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452045" w:rsidRPr="00452045">
        <w:rPr>
          <w:b/>
          <w:bCs/>
        </w:rPr>
        <w:t xml:space="preserve">Ассистент по организации торгово-промышленной выставки </w:t>
      </w:r>
      <w:r w:rsidR="00FB330F" w:rsidRPr="008757D2">
        <w:t>(</w:t>
      </w:r>
      <w:r w:rsidR="00452045">
        <w:t>5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125349">
        <w:rPr>
          <w:rStyle w:val="a5"/>
        </w:rPr>
        <w:t>5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452045" w:rsidRPr="00452045">
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</w:t>
      </w:r>
      <w:r w:rsidR="00452045">
        <w:t>.)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452045" w:rsidRPr="00452045">
        <w:t>Деятельность по организации торгово-промышленных выставок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FD4713" w:rsidRDefault="00452045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52045">
              <w:rPr>
                <w:rFonts w:ascii="Times New Roman" w:hAnsi="Times New Roman" w:cs="Times New Roman"/>
              </w:rPr>
              <w:t>Специалист по выставочной деятельности в сфере торгово-промышленных выставок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, 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452045">
              <w:rPr>
                <w:rFonts w:ascii="Times New Roman" w:hAnsi="Times New Roman" w:cs="Times New Roman"/>
              </w:rPr>
              <w:t>18.10.2022 № 674н</w:t>
            </w:r>
          </w:p>
          <w:p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113B36">
        <w:trPr>
          <w:trHeight w:hRule="exact" w:val="164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204"/>
        <w:gridCol w:w="2062"/>
        <w:gridCol w:w="2062"/>
        <w:gridCol w:w="1881"/>
        <w:gridCol w:w="2135"/>
      </w:tblGrid>
      <w:tr w:rsidR="004A03BD" w:rsidTr="004D2BC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4D2BC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 w:rsidRPr="008757D2">
              <w:rPr>
                <w:sz w:val="24"/>
                <w:szCs w:val="24"/>
              </w:rPr>
              <w:t>А/01.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452045">
              <w:rPr>
                <w:rFonts w:eastAsia="Courier New" w:cs="Courier New"/>
                <w:color w:val="auto"/>
                <w:sz w:val="24"/>
                <w:szCs w:val="24"/>
              </w:rPr>
              <w:t>Ведение и поддержание в актуальном состоянии базы данных участников торгово-промышленных выставок, а также мероприятий деловой и дополнительной программы выставок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proofErr w:type="gramStart"/>
            <w:r w:rsidRPr="00452045">
              <w:rPr>
                <w:color w:val="auto"/>
                <w:sz w:val="18"/>
                <w:szCs w:val="18"/>
              </w:rPr>
              <w:t>Поиск контактных данных новых потенциальных участников торгово-промышленных выставок, мероприятий деловой и дополнительной программы выставок</w:t>
            </w:r>
            <w:r w:rsidRPr="00452045">
              <w:rPr>
                <w:color w:val="auto"/>
                <w:sz w:val="18"/>
                <w:szCs w:val="18"/>
              </w:rPr>
              <w:br/>
              <w:t xml:space="preserve">Внесение контактных данных новых потенциальных участников торгово-промышленных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выставок, мероприятий деловой и дополнительной программы выставок в клиентскую базу</w:t>
            </w:r>
            <w:r w:rsidRPr="00452045">
              <w:rPr>
                <w:color w:val="auto"/>
                <w:sz w:val="18"/>
                <w:szCs w:val="18"/>
              </w:rPr>
              <w:br/>
              <w:t>Обновление информации в клиентской базе данных о ходе работы с конкретным участником торгово-промышленных выставок, мероприятий деловой и дополнительной программы выставок</w:t>
            </w:r>
            <w:r w:rsidRPr="00452045">
              <w:rPr>
                <w:color w:val="auto"/>
                <w:sz w:val="18"/>
                <w:szCs w:val="18"/>
              </w:rPr>
              <w:br/>
              <w:t>Выборка по базе данных потенциальных участников для осуществления работы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 xml:space="preserve"> по привлечению участников торгово-промышленных выставок, мероприятий деловой и дополнительной программы выставок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452045">
              <w:rPr>
                <w:color w:val="auto"/>
                <w:sz w:val="18"/>
                <w:szCs w:val="18"/>
              </w:rPr>
              <w:lastRenderedPageBreak/>
              <w:t>Классифицировать потенциальных участников торгово-промышленной выставки, мероприятий деловой и дополнительной программы выставок по возможной заинтересованности в участии в торгово-промышленной выставке</w:t>
            </w:r>
            <w:proofErr w:type="gramStart"/>
            <w:r w:rsidRPr="00452045">
              <w:rPr>
                <w:color w:val="auto"/>
                <w:sz w:val="18"/>
                <w:szCs w:val="18"/>
              </w:rPr>
              <w:br/>
              <w:t>Р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 xml:space="preserve">аботать с деловыми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 xml:space="preserve">электронными и </w:t>
            </w:r>
            <w:proofErr w:type="spellStart"/>
            <w:r w:rsidRPr="00452045">
              <w:rPr>
                <w:color w:val="auto"/>
                <w:sz w:val="18"/>
                <w:szCs w:val="18"/>
              </w:rPr>
              <w:t>интернет-справочниками</w:t>
            </w:r>
            <w:proofErr w:type="spellEnd"/>
            <w:r w:rsidRPr="00452045">
              <w:rPr>
                <w:color w:val="auto"/>
                <w:sz w:val="18"/>
                <w:szCs w:val="18"/>
              </w:rPr>
              <w:br/>
              <w:t>Определять источники информации о потенциальных участниках торгово-промышленных выставок, мероприятий деловой и дополнительной программы выставок</w:t>
            </w:r>
            <w:r w:rsidRPr="00452045">
              <w:rPr>
                <w:color w:val="auto"/>
                <w:sz w:val="18"/>
                <w:szCs w:val="18"/>
              </w:rPr>
              <w:br/>
              <w:t>Пользоваться основными программами офисных программных пакетов, программах по управлению клиентскими базами, управлению организацией</w:t>
            </w:r>
            <w:r w:rsidRPr="00452045">
              <w:rPr>
                <w:color w:val="auto"/>
                <w:sz w:val="18"/>
                <w:szCs w:val="18"/>
              </w:rPr>
              <w:br/>
              <w:t>Осуществлять первичные коммуникации для определения контактных лиц конкретной организации – потенциального участника торгово-промышленной выставки, мероприятий деловой и дополнительной программы выставки</w:t>
            </w:r>
          </w:p>
        </w:tc>
        <w:tc>
          <w:tcPr>
            <w:tcW w:w="1881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452045">
              <w:rPr>
                <w:color w:val="auto"/>
                <w:sz w:val="18"/>
                <w:szCs w:val="18"/>
              </w:rPr>
              <w:lastRenderedPageBreak/>
              <w:t>Методы и инструменты работы с базами данных</w:t>
            </w:r>
            <w:r w:rsidRPr="00452045">
              <w:rPr>
                <w:color w:val="auto"/>
                <w:sz w:val="18"/>
                <w:szCs w:val="18"/>
              </w:rPr>
              <w:br/>
              <w:t>Виды и особенности организационных структур организаций и сферы ответственности руководителей и специалистов</w:t>
            </w:r>
            <w:r w:rsidRPr="00452045">
              <w:rPr>
                <w:color w:val="auto"/>
                <w:sz w:val="18"/>
                <w:szCs w:val="18"/>
              </w:rPr>
              <w:br/>
              <w:t xml:space="preserve">Методы работы с первичными и вторичными источниками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маркетинговой информации</w:t>
            </w:r>
            <w:r w:rsidRPr="00452045">
              <w:rPr>
                <w:color w:val="auto"/>
                <w:sz w:val="18"/>
                <w:szCs w:val="18"/>
              </w:rPr>
              <w:br/>
              <w:t>Особенности цифровых ресурсов и специализированных платформ для проведения торгово-промышленных выставок</w:t>
            </w:r>
            <w:r w:rsidRPr="00452045">
              <w:rPr>
                <w:color w:val="auto"/>
                <w:sz w:val="18"/>
                <w:szCs w:val="18"/>
              </w:rPr>
              <w:br/>
              <w:t>Этические нормы профессиональной деятельности</w:t>
            </w:r>
          </w:p>
        </w:tc>
        <w:tc>
          <w:tcPr>
            <w:tcW w:w="2135" w:type="dxa"/>
          </w:tcPr>
          <w:p w:rsidR="004D2BC9" w:rsidRPr="00452045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</w:rPr>
            </w:pPr>
          </w:p>
        </w:tc>
      </w:tr>
      <w:tr w:rsidR="004D2BC9" w:rsidTr="004D2BC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 w:rsidRPr="00681601">
              <w:rPr>
                <w:sz w:val="24"/>
                <w:szCs w:val="24"/>
              </w:rPr>
              <w:t>А/02.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24"/>
                <w:szCs w:val="24"/>
              </w:rPr>
            </w:pPr>
            <w:r w:rsidRPr="00452045">
              <w:rPr>
                <w:color w:val="auto"/>
                <w:sz w:val="24"/>
                <w:szCs w:val="24"/>
              </w:rPr>
              <w:t>Сопровождение процесса привлечения участников торгово-промышленных выставок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auto"/>
              </w:rPr>
            </w:pPr>
            <w:proofErr w:type="gramStart"/>
            <w:r w:rsidRPr="00452045">
              <w:rPr>
                <w:color w:val="auto"/>
                <w:sz w:val="18"/>
                <w:szCs w:val="18"/>
              </w:rPr>
              <w:t xml:space="preserve">Подготовка информационных писем и приглашений к участию в торгово-промышленной выставке, мероприятиях деловой и дополнительной программы выставки для различных групп потенциальных участников под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руководством специалиста более высокой квалификации</w:t>
            </w:r>
            <w:r w:rsidRPr="00452045">
              <w:rPr>
                <w:color w:val="auto"/>
                <w:sz w:val="18"/>
                <w:szCs w:val="18"/>
              </w:rPr>
              <w:br/>
              <w:t>Подготовка презентаций торгово-промышленной выставки для потенциальных участников с целью их привлечения к участию</w:t>
            </w:r>
            <w:r w:rsidRPr="00452045">
              <w:rPr>
                <w:color w:val="auto"/>
                <w:sz w:val="18"/>
                <w:szCs w:val="18"/>
              </w:rPr>
              <w:br/>
              <w:t>Консультирование потенциальных участников о торгово-промышленной выставке, мероприятиях деловой и дополнительной программы выставки в соответствии с их интересами и запросами</w:t>
            </w:r>
            <w:r w:rsidRPr="00452045">
              <w:rPr>
                <w:color w:val="auto"/>
                <w:sz w:val="18"/>
                <w:szCs w:val="18"/>
              </w:rPr>
              <w:br/>
              <w:t>Сбор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 xml:space="preserve"> необходимой заявочной документации для регистрации организации в качестве участника торгово-промышленной выставки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lastRenderedPageBreak/>
              <w:t>Создавать мультимедиа-презентации с помощью специализированного программного обеспечения</w:t>
            </w:r>
            <w:proofErr w:type="gramStart"/>
            <w:r w:rsidRPr="00452045">
              <w:rPr>
                <w:color w:val="auto"/>
                <w:sz w:val="18"/>
                <w:szCs w:val="18"/>
              </w:rPr>
              <w:br/>
              <w:t>О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 xml:space="preserve">существлять коммуникации с разными типами клиентов, определять запросы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потенциального клиента, работать с возражениями</w:t>
            </w:r>
            <w:r w:rsidRPr="00452045">
              <w:rPr>
                <w:color w:val="auto"/>
                <w:sz w:val="18"/>
                <w:szCs w:val="18"/>
              </w:rPr>
              <w:br/>
              <w:t>Вести деловую переписку</w:t>
            </w:r>
          </w:p>
        </w:tc>
        <w:tc>
          <w:tcPr>
            <w:tcW w:w="1881" w:type="dxa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lastRenderedPageBreak/>
              <w:t>Выставочный менеджмент</w:t>
            </w:r>
            <w:r w:rsidRPr="00452045">
              <w:rPr>
                <w:color w:val="auto"/>
                <w:sz w:val="18"/>
                <w:szCs w:val="18"/>
              </w:rPr>
              <w:br/>
              <w:t>Деловой этикет и основы делопроизводства</w:t>
            </w:r>
            <w:r w:rsidRPr="00452045">
              <w:rPr>
                <w:color w:val="auto"/>
                <w:sz w:val="18"/>
                <w:szCs w:val="18"/>
              </w:rPr>
              <w:br/>
              <w:t>Методы эффективных публичных выступлений и презентаций</w:t>
            </w:r>
            <w:r w:rsidRPr="00452045">
              <w:rPr>
                <w:color w:val="auto"/>
                <w:sz w:val="18"/>
                <w:szCs w:val="18"/>
              </w:rPr>
              <w:br/>
              <w:t xml:space="preserve">Английский язык (письменный и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устный) на среднем уровне в сфере выставочной деятельности</w:t>
            </w:r>
            <w:r w:rsidRPr="00452045">
              <w:rPr>
                <w:color w:val="auto"/>
                <w:sz w:val="18"/>
                <w:szCs w:val="18"/>
              </w:rPr>
              <w:br/>
              <w:t>Инструменты эффективного осуществления продаж</w:t>
            </w:r>
            <w:r w:rsidRPr="00452045">
              <w:rPr>
                <w:color w:val="auto"/>
                <w:sz w:val="18"/>
                <w:szCs w:val="18"/>
              </w:rPr>
              <w:br/>
              <w:t>Методы ведения деловых переговоров</w:t>
            </w:r>
            <w:r w:rsidRPr="00452045">
              <w:rPr>
                <w:color w:val="auto"/>
                <w:sz w:val="18"/>
                <w:szCs w:val="18"/>
              </w:rPr>
              <w:br/>
              <w:t>Инструменты и способы подготовки электронных бизнес-презентаций</w:t>
            </w:r>
            <w:r w:rsidRPr="00452045">
              <w:rPr>
                <w:color w:val="auto"/>
                <w:sz w:val="18"/>
                <w:szCs w:val="18"/>
              </w:rPr>
              <w:br/>
              <w:t>Этические нормы профессиональной деятельности</w:t>
            </w:r>
          </w:p>
        </w:tc>
        <w:tc>
          <w:tcPr>
            <w:tcW w:w="2135" w:type="dxa"/>
          </w:tcPr>
          <w:p w:rsidR="004D2BC9" w:rsidRPr="00452045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4D2BC9" w:rsidTr="004D2BC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FD4713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3</w:t>
            </w:r>
            <w:r w:rsidRPr="00FD4713">
              <w:rPr>
                <w:sz w:val="24"/>
                <w:szCs w:val="24"/>
              </w:rPr>
              <w:t>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452045">
              <w:rPr>
                <w:color w:val="auto"/>
                <w:sz w:val="24"/>
                <w:szCs w:val="24"/>
              </w:rPr>
              <w:t>Подготовка информационных материалов о торгово-промышленных выставках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proofErr w:type="gramStart"/>
            <w:r w:rsidRPr="00452045">
              <w:rPr>
                <w:color w:val="auto"/>
                <w:sz w:val="18"/>
                <w:szCs w:val="18"/>
              </w:rPr>
              <w:t>Поиск источников информации для подготовки и проверки информации о торгово-промышленных выставках</w:t>
            </w:r>
            <w:r w:rsidRPr="00452045">
              <w:rPr>
                <w:color w:val="auto"/>
                <w:sz w:val="18"/>
                <w:szCs w:val="18"/>
              </w:rPr>
              <w:br/>
              <w:t>Анализ данных для проверки достоверности полученной информации о торгово-промышленных выставках</w:t>
            </w:r>
            <w:r w:rsidRPr="00452045">
              <w:rPr>
                <w:color w:val="auto"/>
                <w:sz w:val="18"/>
                <w:szCs w:val="18"/>
              </w:rPr>
              <w:br/>
              <w:t>Подготовка информации для включения в презентационные и маркетинговые материалы торгово-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промышленной выставки, в том числе обработка материалов для обеспечения правильности приводимых цитат, имен, цифр и фактических данных</w:t>
            </w:r>
            <w:r w:rsidRPr="00452045">
              <w:rPr>
                <w:color w:val="auto"/>
                <w:sz w:val="18"/>
                <w:szCs w:val="18"/>
              </w:rPr>
              <w:br/>
              <w:t xml:space="preserve">Подготовка текстов пресс-релизов, </w:t>
            </w:r>
            <w:proofErr w:type="spellStart"/>
            <w:r w:rsidRPr="00452045">
              <w:rPr>
                <w:color w:val="auto"/>
                <w:sz w:val="18"/>
                <w:szCs w:val="18"/>
              </w:rPr>
              <w:t>пост-релизов</w:t>
            </w:r>
            <w:proofErr w:type="spellEnd"/>
            <w:r w:rsidRPr="00452045">
              <w:rPr>
                <w:color w:val="auto"/>
                <w:sz w:val="18"/>
                <w:szCs w:val="18"/>
              </w:rPr>
              <w:t>, новостей для размещения в информационно-телекоммуникационной сети «Интернет» и деловых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 xml:space="preserve"> </w:t>
            </w:r>
            <w:proofErr w:type="gramStart"/>
            <w:r w:rsidRPr="00452045">
              <w:rPr>
                <w:color w:val="auto"/>
                <w:sz w:val="18"/>
                <w:szCs w:val="18"/>
              </w:rPr>
              <w:t>изданиях под руководством специалиста более высокой квалификации</w:t>
            </w:r>
            <w:r w:rsidRPr="00452045">
              <w:rPr>
                <w:color w:val="auto"/>
                <w:sz w:val="18"/>
                <w:szCs w:val="18"/>
              </w:rPr>
              <w:br/>
              <w:t>Подбор иллюстративного материала для публикаций о торгово-промышленных выставках</w:t>
            </w:r>
            <w:r w:rsidRPr="00452045">
              <w:rPr>
                <w:color w:val="auto"/>
                <w:sz w:val="18"/>
                <w:szCs w:val="18"/>
              </w:rPr>
              <w:br/>
              <w:t>Разработка предложений о размещении в информационно-телекоммуникационной сети «Интернет» и деловых изданиях информации о торгово-промышленных выставках</w:t>
            </w:r>
            <w:proofErr w:type="gramEnd"/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 w:bidi="ru-RU"/>
              </w:rPr>
              <w:lastRenderedPageBreak/>
              <w:t>Пользоваться информационно-коммуникационными технологиями для поиска информации</w:t>
            </w:r>
            <w:proofErr w:type="gramStart"/>
            <w:r w:rsidRPr="00452045">
              <w:rPr>
                <w:sz w:val="18"/>
                <w:szCs w:val="18"/>
                <w:lang w:val="ru-RU" w:bidi="ru-RU"/>
              </w:rPr>
              <w:br/>
              <w:t>О</w:t>
            </w:r>
            <w:proofErr w:type="gramEnd"/>
            <w:r w:rsidRPr="00452045">
              <w:rPr>
                <w:sz w:val="18"/>
                <w:szCs w:val="18"/>
                <w:lang w:val="ru-RU" w:bidi="ru-RU"/>
              </w:rPr>
              <w:t>пределять значение факторов и событий внешней среды для проекта торгово-промышленной выставки</w:t>
            </w:r>
            <w:r w:rsidRPr="00452045">
              <w:rPr>
                <w:sz w:val="18"/>
                <w:szCs w:val="18"/>
                <w:lang w:val="ru-RU" w:bidi="ru-RU"/>
              </w:rPr>
              <w:br/>
              <w:t xml:space="preserve">Разрабатывать тексты рекламных и информационных сообщений для размещения в информационно-телекоммуникационной </w:t>
            </w:r>
            <w:r w:rsidRPr="00452045">
              <w:rPr>
                <w:sz w:val="18"/>
                <w:szCs w:val="18"/>
                <w:lang w:val="ru-RU" w:bidi="ru-RU"/>
              </w:rPr>
              <w:lastRenderedPageBreak/>
              <w:t>сети «Интернет» и деловых изданиях</w:t>
            </w:r>
            <w:r w:rsidRPr="00452045">
              <w:rPr>
                <w:sz w:val="18"/>
                <w:szCs w:val="18"/>
                <w:lang w:val="ru-RU" w:bidi="ru-RU"/>
              </w:rPr>
              <w:br/>
              <w:t>Определять актуальные темы публикаций о торгово-промышленных выставках для целевой аудитории</w:t>
            </w:r>
          </w:p>
        </w:tc>
        <w:tc>
          <w:tcPr>
            <w:tcW w:w="1881" w:type="dxa"/>
          </w:tcPr>
          <w:p w:rsidR="004D2BC9" w:rsidRPr="00452045" w:rsidRDefault="00452045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 w:bidi="ru-RU"/>
              </w:rPr>
              <w:lastRenderedPageBreak/>
              <w:t>Тенденции развития отраслей экономики, имеющих отношение к организуемой торгово-промышленной выставке, и ключевые игроки этих отраслей</w:t>
            </w:r>
            <w:r w:rsidRPr="00452045">
              <w:rPr>
                <w:sz w:val="18"/>
                <w:szCs w:val="18"/>
                <w:lang w:val="ru-RU" w:bidi="ru-RU"/>
              </w:rPr>
              <w:br/>
              <w:t>Основные виды маркетинговых коммуникаций</w:t>
            </w:r>
            <w:r w:rsidRPr="00452045">
              <w:rPr>
                <w:sz w:val="18"/>
                <w:szCs w:val="18"/>
                <w:lang w:val="ru-RU" w:bidi="ru-RU"/>
              </w:rPr>
              <w:br/>
              <w:t>Методы разработки рекламных и информационных текстов</w:t>
            </w:r>
            <w:r w:rsidRPr="00452045">
              <w:rPr>
                <w:sz w:val="18"/>
                <w:szCs w:val="18"/>
                <w:lang w:val="ru-RU" w:bidi="ru-RU"/>
              </w:rPr>
              <w:br/>
              <w:t xml:space="preserve">Технологии и методы поиска </w:t>
            </w:r>
            <w:r w:rsidRPr="00452045">
              <w:rPr>
                <w:sz w:val="18"/>
                <w:szCs w:val="18"/>
                <w:lang w:val="ru-RU" w:bidi="ru-RU"/>
              </w:rPr>
              <w:lastRenderedPageBreak/>
              <w:t>информации</w:t>
            </w:r>
            <w:r w:rsidRPr="00452045">
              <w:rPr>
                <w:sz w:val="18"/>
                <w:szCs w:val="18"/>
                <w:lang w:val="ru-RU" w:bidi="ru-RU"/>
              </w:rPr>
              <w:br/>
              <w:t>Этические нормы профессиональной деятельности</w:t>
            </w:r>
          </w:p>
        </w:tc>
        <w:tc>
          <w:tcPr>
            <w:tcW w:w="2135" w:type="dxa"/>
          </w:tcPr>
          <w:p w:rsidR="004D2BC9" w:rsidRPr="00452045" w:rsidRDefault="004D2BC9" w:rsidP="004D2BC9">
            <w:pPr>
              <w:pStyle w:val="pTextStyle"/>
              <w:rPr>
                <w:color w:val="FF0000"/>
                <w:sz w:val="18"/>
                <w:szCs w:val="18"/>
                <w:lang w:val="ru-RU" w:bidi="ru-RU"/>
              </w:rPr>
            </w:pPr>
          </w:p>
        </w:tc>
      </w:tr>
      <w:tr w:rsidR="004D2BC9" w:rsidTr="00452045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FD4713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4</w:t>
            </w:r>
            <w:r w:rsidRPr="00FD4713">
              <w:rPr>
                <w:sz w:val="24"/>
                <w:szCs w:val="24"/>
              </w:rPr>
              <w:t>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4D2BC9" w:rsidRPr="00452045" w:rsidRDefault="00452045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auto"/>
                <w:sz w:val="24"/>
                <w:szCs w:val="24"/>
              </w:rPr>
            </w:pPr>
            <w:r w:rsidRPr="00452045">
              <w:rPr>
                <w:color w:val="auto"/>
                <w:sz w:val="24"/>
                <w:szCs w:val="24"/>
              </w:rPr>
              <w:t>Ведение документооборота торгово-промышленной выставки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t>Подготовка форм заявочной документации до начала работы над проектом торгово-промышленной выставки</w:t>
            </w:r>
            <w:r w:rsidRPr="00452045">
              <w:rPr>
                <w:color w:val="auto"/>
                <w:sz w:val="18"/>
                <w:szCs w:val="18"/>
              </w:rPr>
              <w:br/>
              <w:t>Оформление необходимых заявочных документов от каждой организации, подавшей заявку об участии в торгово-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промышленной выставке</w:t>
            </w:r>
            <w:proofErr w:type="gramStart"/>
            <w:r w:rsidRPr="00452045">
              <w:rPr>
                <w:color w:val="auto"/>
                <w:sz w:val="18"/>
                <w:szCs w:val="18"/>
              </w:rPr>
              <w:br/>
              <w:t>П</w:t>
            </w:r>
            <w:proofErr w:type="gramEnd"/>
            <w:r w:rsidRPr="00452045">
              <w:rPr>
                <w:color w:val="auto"/>
                <w:sz w:val="18"/>
                <w:szCs w:val="18"/>
              </w:rPr>
              <w:t>ри необходимости внесение изменений в оформленные заявочные документы по просьбе участника торгово-промышленной выставки и по согласованию с ним</w:t>
            </w:r>
            <w:r w:rsidRPr="00452045">
              <w:rPr>
                <w:color w:val="auto"/>
                <w:sz w:val="18"/>
                <w:szCs w:val="18"/>
              </w:rPr>
              <w:br/>
              <w:t>Оформление документов на оплату участником торгово-промышленной выставки заказанных услуг, а также документов, подтверждающих факт оказания выставочных услуг в соответствии с заявочной документацией</w:t>
            </w:r>
          </w:p>
        </w:tc>
        <w:tc>
          <w:tcPr>
            <w:tcW w:w="2062" w:type="dxa"/>
          </w:tcPr>
          <w:p w:rsidR="004D2BC9" w:rsidRPr="00452045" w:rsidRDefault="00452045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 w:bidi="ru-RU"/>
              </w:rPr>
              <w:lastRenderedPageBreak/>
              <w:t>Определять набор заявочных документов, которые необходимо оформить для конкретного участника в зависимости от набора заказанных им выставочных услуг и формы участия в торгово-промышленной выставке</w:t>
            </w:r>
            <w:proofErr w:type="gramStart"/>
            <w:r w:rsidRPr="00452045">
              <w:rPr>
                <w:sz w:val="18"/>
                <w:szCs w:val="18"/>
                <w:lang w:val="ru-RU" w:bidi="ru-RU"/>
              </w:rPr>
              <w:br/>
              <w:t>О</w:t>
            </w:r>
            <w:proofErr w:type="gramEnd"/>
            <w:r w:rsidRPr="00452045">
              <w:rPr>
                <w:sz w:val="18"/>
                <w:szCs w:val="18"/>
                <w:lang w:val="ru-RU" w:bidi="ru-RU"/>
              </w:rPr>
              <w:t xml:space="preserve">рганизовывать </w:t>
            </w:r>
            <w:r w:rsidRPr="00452045">
              <w:rPr>
                <w:sz w:val="18"/>
                <w:szCs w:val="18"/>
                <w:lang w:val="ru-RU" w:bidi="ru-RU"/>
              </w:rPr>
              <w:lastRenderedPageBreak/>
              <w:t>систематизированное хранение бумажных и электронных документов</w:t>
            </w:r>
            <w:r w:rsidRPr="00452045">
              <w:rPr>
                <w:sz w:val="18"/>
                <w:szCs w:val="18"/>
                <w:lang w:val="ru-RU" w:bidi="ru-RU"/>
              </w:rPr>
              <w:br/>
              <w:t>Осуществлять почтовый и электронный документооборот</w:t>
            </w:r>
          </w:p>
        </w:tc>
        <w:tc>
          <w:tcPr>
            <w:tcW w:w="1881" w:type="dxa"/>
          </w:tcPr>
          <w:p w:rsidR="004D2BC9" w:rsidRPr="00452045" w:rsidRDefault="00452045" w:rsidP="004D2BC9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 w:bidi="ru-RU"/>
              </w:rPr>
              <w:lastRenderedPageBreak/>
              <w:t>Основы бухгалтерского учета</w:t>
            </w:r>
            <w:r w:rsidRPr="00452045">
              <w:rPr>
                <w:sz w:val="18"/>
                <w:szCs w:val="18"/>
                <w:lang w:val="ru-RU" w:bidi="ru-RU"/>
              </w:rPr>
              <w:br/>
              <w:t>Нормативные правовые акты в сфере организации коммерческого документооборота</w:t>
            </w:r>
            <w:r w:rsidRPr="00452045">
              <w:rPr>
                <w:sz w:val="18"/>
                <w:szCs w:val="18"/>
                <w:lang w:val="ru-RU" w:bidi="ru-RU"/>
              </w:rPr>
              <w:br/>
              <w:t>Основы документооборота</w:t>
            </w:r>
            <w:r w:rsidRPr="00452045">
              <w:rPr>
                <w:sz w:val="18"/>
                <w:szCs w:val="18"/>
                <w:lang w:val="ru-RU" w:bidi="ru-RU"/>
              </w:rPr>
              <w:br/>
              <w:t>Этические нормы профессиональной деятельности</w:t>
            </w:r>
          </w:p>
        </w:tc>
        <w:tc>
          <w:tcPr>
            <w:tcW w:w="2135" w:type="dxa"/>
          </w:tcPr>
          <w:p w:rsidR="004D2BC9" w:rsidRPr="00452045" w:rsidRDefault="004D2BC9" w:rsidP="004D2BC9">
            <w:pPr>
              <w:pStyle w:val="pTextStyle"/>
              <w:rPr>
                <w:color w:val="FF0000"/>
                <w:sz w:val="18"/>
                <w:szCs w:val="18"/>
                <w:lang w:val="ru-RU" w:bidi="ru-RU"/>
              </w:rPr>
            </w:pPr>
          </w:p>
        </w:tc>
      </w:tr>
      <w:tr w:rsidR="00452045" w:rsidTr="0018016A">
        <w:tc>
          <w:tcPr>
            <w:tcW w:w="445" w:type="dxa"/>
          </w:tcPr>
          <w:p w:rsidR="00452045" w:rsidRDefault="00452045" w:rsidP="00452045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FD4713" w:rsidRDefault="00452045" w:rsidP="00452045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FD4713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5</w:t>
            </w:r>
            <w:r w:rsidRPr="00FD47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shd w:val="clear" w:color="auto" w:fill="auto"/>
          </w:tcPr>
          <w:p w:rsidR="00452045" w:rsidRPr="00A25F14" w:rsidRDefault="00452045" w:rsidP="00452045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 w:rsidRPr="00452045">
              <w:rPr>
                <w:sz w:val="24"/>
                <w:szCs w:val="24"/>
              </w:rPr>
              <w:t>Консультирование участников торгово-промышленной выставки по вопросам оптимальной организации их участия</w:t>
            </w:r>
          </w:p>
        </w:tc>
        <w:tc>
          <w:tcPr>
            <w:tcW w:w="2062" w:type="dxa"/>
          </w:tcPr>
          <w:p w:rsidR="00452045" w:rsidRPr="00452045" w:rsidRDefault="00452045" w:rsidP="00452045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t>Изучение информационных материалов по эффективному участию в торгово-промышленной выставке или подготовка таких материалов</w:t>
            </w:r>
          </w:p>
          <w:p w:rsidR="00452045" w:rsidRPr="00452045" w:rsidRDefault="00452045" w:rsidP="00452045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t>Подготовка комплекта информационных материалов по эффективному участию в торгово-промышленной выставке для предоставления участникам торгово-промышленных выставок по запросу</w:t>
            </w:r>
          </w:p>
          <w:p w:rsidR="00452045" w:rsidRPr="00452045" w:rsidRDefault="00452045" w:rsidP="00452045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t xml:space="preserve">Проведение консультаций по запросу участников торгово-промышленной </w:t>
            </w:r>
            <w:r w:rsidRPr="00452045">
              <w:rPr>
                <w:color w:val="auto"/>
                <w:sz w:val="18"/>
                <w:szCs w:val="18"/>
              </w:rPr>
              <w:lastRenderedPageBreak/>
              <w:t>выставки</w:t>
            </w:r>
          </w:p>
          <w:p w:rsidR="00452045" w:rsidRPr="00A25F14" w:rsidRDefault="00452045" w:rsidP="00452045">
            <w:pPr>
              <w:pStyle w:val="1"/>
              <w:tabs>
                <w:tab w:val="left" w:pos="0"/>
              </w:tabs>
              <w:ind w:firstLine="0"/>
              <w:rPr>
                <w:color w:val="auto"/>
                <w:sz w:val="18"/>
                <w:szCs w:val="18"/>
              </w:rPr>
            </w:pPr>
            <w:r w:rsidRPr="00452045">
              <w:rPr>
                <w:color w:val="auto"/>
                <w:sz w:val="18"/>
                <w:szCs w:val="18"/>
              </w:rPr>
              <w:t>Формирование комплекта информационных материалов по эффективному участию в торгово-промышленной выставке для размещения на сайте торгово-промышленной выставки или выставочной организации для быстрого доступа участников торгово-промышленной выставки (при наличии возможности у организации – профессионального организатора торгово-промышленных выставок)</w:t>
            </w:r>
          </w:p>
        </w:tc>
        <w:tc>
          <w:tcPr>
            <w:tcW w:w="2062" w:type="dxa"/>
          </w:tcPr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lastRenderedPageBreak/>
              <w:t>Осуществлять коммуникации с использованием современных сре</w:t>
            </w:r>
            <w:proofErr w:type="gramStart"/>
            <w:r w:rsidRPr="00452045">
              <w:rPr>
                <w:sz w:val="18"/>
                <w:szCs w:val="18"/>
                <w:lang w:val="ru-RU"/>
              </w:rPr>
              <w:t>дств св</w:t>
            </w:r>
            <w:proofErr w:type="gramEnd"/>
            <w:r w:rsidRPr="00452045">
              <w:rPr>
                <w:sz w:val="18"/>
                <w:szCs w:val="18"/>
                <w:lang w:val="ru-RU"/>
              </w:rPr>
              <w:t xml:space="preserve">язи (видеоконференции, </w:t>
            </w:r>
            <w:proofErr w:type="spellStart"/>
            <w:r w:rsidRPr="00452045">
              <w:rPr>
                <w:sz w:val="18"/>
                <w:szCs w:val="18"/>
                <w:lang w:val="ru-RU"/>
              </w:rPr>
              <w:t>вебинары</w:t>
            </w:r>
            <w:proofErr w:type="spellEnd"/>
            <w:r w:rsidRPr="00452045">
              <w:rPr>
                <w:sz w:val="18"/>
                <w:szCs w:val="18"/>
                <w:lang w:val="ru-RU"/>
              </w:rPr>
              <w:t>)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Применять методы и способы эффективной деловой коммуникации с учетом индивидуальных особенностей потенциального участника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Планировать и применять тактику проведения переговоров</w:t>
            </w:r>
          </w:p>
          <w:p w:rsidR="00452045" w:rsidRPr="00A25F14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Разрабатывать информационные материалы методического характера</w:t>
            </w:r>
          </w:p>
        </w:tc>
        <w:tc>
          <w:tcPr>
            <w:tcW w:w="1881" w:type="dxa"/>
          </w:tcPr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Основы выставочного менеджмента и смежных направлений деятельности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Основы психологии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Основы этики делового общения и межкультурной коммуникации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Теория межличностной и групповой коммуникации в деловом взаимодействии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Технологии организации эффективного участия в выставке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 xml:space="preserve">Современные тенденции в сфере организации </w:t>
            </w:r>
            <w:r w:rsidRPr="00452045">
              <w:rPr>
                <w:sz w:val="18"/>
                <w:szCs w:val="18"/>
                <w:lang w:val="ru-RU"/>
              </w:rPr>
              <w:lastRenderedPageBreak/>
              <w:t>коммуникаций на выставке, оформления выставочных стендов, выставочного оборудования</w:t>
            </w:r>
          </w:p>
          <w:p w:rsidR="00452045" w:rsidRPr="00452045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История выставочного дела и индустрии встреч</w:t>
            </w:r>
          </w:p>
          <w:p w:rsidR="00452045" w:rsidRPr="00A25F14" w:rsidRDefault="00452045" w:rsidP="00452045">
            <w:pPr>
              <w:pStyle w:val="pTextStyle"/>
              <w:rPr>
                <w:sz w:val="18"/>
                <w:szCs w:val="18"/>
                <w:lang w:val="ru-RU"/>
              </w:rPr>
            </w:pPr>
            <w:r w:rsidRPr="00452045">
              <w:rPr>
                <w:sz w:val="18"/>
                <w:szCs w:val="18"/>
                <w:lang w:val="ru-RU"/>
              </w:rPr>
              <w:t>Этические нормы профессиональной деятельности</w:t>
            </w:r>
          </w:p>
        </w:tc>
        <w:tc>
          <w:tcPr>
            <w:tcW w:w="2135" w:type="dxa"/>
          </w:tcPr>
          <w:p w:rsidR="00452045" w:rsidRPr="004D2BC9" w:rsidRDefault="00452045" w:rsidP="00452045">
            <w:pPr>
              <w:pStyle w:val="pTextStyle"/>
              <w:rPr>
                <w:rStyle w:val="a5"/>
                <w:sz w:val="18"/>
                <w:szCs w:val="18"/>
                <w:lang w:val="ru-RU"/>
              </w:rPr>
            </w:pPr>
          </w:p>
        </w:tc>
      </w:tr>
    </w:tbl>
    <w:p w:rsidR="00470BC4" w:rsidRDefault="00470BC4">
      <w:pPr>
        <w:spacing w:after="539" w:line="1" w:lineRule="exact"/>
      </w:pPr>
    </w:p>
    <w:p w:rsidR="00C4426D" w:rsidRDefault="00C4426D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452045" w:rsidTr="00452045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rFonts w:ascii="Times New Roman" w:hAnsi="Times New Roman" w:cs="Times New Roman"/>
              </w:rPr>
            </w:pPr>
            <w:r w:rsidRPr="00452045">
              <w:rPr>
                <w:rFonts w:ascii="Times New Roman" w:hAnsi="Times New Roman" w:cs="Times New Roman"/>
              </w:rPr>
              <w:t>Специалист по выставкам</w:t>
            </w:r>
          </w:p>
          <w:p w:rsidR="00452045" w:rsidRPr="00452045" w:rsidRDefault="00452045" w:rsidP="00452045">
            <w:pPr>
              <w:rPr>
                <w:rFonts w:ascii="Times New Roman" w:hAnsi="Times New Roman" w:cs="Times New Roman"/>
              </w:rPr>
            </w:pPr>
          </w:p>
          <w:p w:rsidR="00452045" w:rsidRDefault="00452045" w:rsidP="00452045">
            <w:pPr>
              <w:rPr>
                <w:rFonts w:ascii="Times New Roman" w:hAnsi="Times New Roman" w:cs="Times New Roman"/>
              </w:rPr>
            </w:pPr>
            <w:r w:rsidRPr="00452045">
              <w:rPr>
                <w:rFonts w:ascii="Times New Roman" w:hAnsi="Times New Roman" w:cs="Times New Roman"/>
              </w:rPr>
              <w:t>Специалист по выставочной деятельности</w:t>
            </w:r>
          </w:p>
          <w:p w:rsidR="00452045" w:rsidRPr="00452045" w:rsidRDefault="00452045" w:rsidP="00452045">
            <w:pPr>
              <w:rPr>
                <w:rFonts w:ascii="Times New Roman" w:hAnsi="Times New Roman" w:cs="Times New Roman"/>
              </w:rPr>
            </w:pPr>
          </w:p>
          <w:p w:rsidR="00452045" w:rsidRDefault="00452045" w:rsidP="00452045">
            <w:pPr>
              <w:rPr>
                <w:sz w:val="10"/>
                <w:szCs w:val="10"/>
              </w:rPr>
            </w:pPr>
            <w:r w:rsidRPr="00452045">
              <w:rPr>
                <w:rFonts w:ascii="Times New Roman" w:hAnsi="Times New Roman" w:cs="Times New Roman"/>
              </w:rPr>
              <w:t xml:space="preserve">Специалист по организации </w:t>
            </w:r>
            <w:r w:rsidRPr="00452045">
              <w:rPr>
                <w:rFonts w:ascii="Times New Roman" w:hAnsi="Times New Roman" w:cs="Times New Roman"/>
              </w:rPr>
              <w:lastRenderedPageBreak/>
              <w:t>выставок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</w:rPr>
            </w:pPr>
            <w:r w:rsidRPr="00452045">
              <w:rPr>
                <w:rFonts w:ascii="Times New Roman" w:hAnsi="Times New Roman" w:cs="Times New Roman"/>
              </w:rPr>
              <w:t>3332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52045">
              <w:rPr>
                <w:rFonts w:ascii="Times New Roman" w:hAnsi="Times New Roman" w:cs="Times New Roman"/>
              </w:rPr>
              <w:t>Организаторы конференций и других мероприятий</w:t>
            </w: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C6525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</w:rPr>
            </w:pPr>
            <w:r w:rsidRPr="009C6525">
              <w:rPr>
                <w:rFonts w:ascii="Times New Roman" w:hAnsi="Times New Roman" w:cs="Times New Roman"/>
              </w:rPr>
              <w:t>26541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 xml:space="preserve">Специалист </w:t>
            </w:r>
          </w:p>
        </w:tc>
      </w:tr>
      <w:tr w:rsidR="009C6525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</w:rPr>
            </w:pPr>
            <w:r w:rsidRPr="009C6525">
              <w:rPr>
                <w:rFonts w:ascii="Times New Roman" w:hAnsi="Times New Roman" w:cs="Times New Roman"/>
              </w:rPr>
              <w:t>26585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C6525">
              <w:rPr>
                <w:rFonts w:ascii="Times New Roman" w:hAnsi="Times New Roman" w:cs="Times New Roman"/>
              </w:rPr>
              <w:t xml:space="preserve">Специалист по маркетингу </w:t>
            </w:r>
          </w:p>
        </w:tc>
      </w:tr>
      <w:tr w:rsidR="009C6525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</w:rPr>
            </w:pPr>
            <w:r w:rsidRPr="009C6525">
              <w:rPr>
                <w:rFonts w:ascii="Times New Roman" w:hAnsi="Times New Roman" w:cs="Times New Roman"/>
              </w:rPr>
              <w:t>46590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9C6525">
              <w:rPr>
                <w:rFonts w:ascii="Times New Roman" w:hAnsi="Times New Roman" w:cs="Times New Roman"/>
              </w:rPr>
              <w:t>Специалист по связям с общественностью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</w:rPr>
            </w:pPr>
            <w:r w:rsidRPr="00452045">
              <w:rPr>
                <w:rFonts w:ascii="Times New Roman" w:hAnsi="Times New Roman" w:cs="Times New Roman"/>
              </w:rPr>
              <w:t xml:space="preserve">Агент коммерческий 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452045">
              <w:rPr>
                <w:rFonts w:ascii="Times New Roman" w:hAnsi="Times New Roman" w:cs="Times New Roman"/>
              </w:rPr>
              <w:t xml:space="preserve">Специалист по маркетингу 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452045">
              <w:rPr>
                <w:rFonts w:ascii="Times New Roman" w:hAnsi="Times New Roman" w:cs="Times New Roman"/>
              </w:rPr>
              <w:t xml:space="preserve">Специалист по связям с общественностью 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452045" w:rsidP="00452045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452045">
              <w:rPr>
                <w:rFonts w:ascii="Times New Roman" w:hAnsi="Times New Roman" w:cs="Times New Roman"/>
              </w:rPr>
              <w:t>Экономист по сбыту</w:t>
            </w:r>
          </w:p>
        </w:tc>
      </w:tr>
      <w:tr w:rsidR="009C652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3F7864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>5.38.02.04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 xml:space="preserve">Коммерция (по отраслям) </w:t>
            </w:r>
          </w:p>
        </w:tc>
      </w:tr>
      <w:tr w:rsidR="009C652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3F7864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>5.42.02.01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 xml:space="preserve">Реклама </w:t>
            </w:r>
          </w:p>
        </w:tc>
      </w:tr>
      <w:tr w:rsidR="009C652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6525" w:rsidRDefault="009C6525" w:rsidP="009C652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6525" w:rsidRDefault="009C6525" w:rsidP="009C652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3F7864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>8.51.02.02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525" w:rsidRPr="009C6525" w:rsidRDefault="009C6525" w:rsidP="009C652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C6525">
              <w:rPr>
                <w:rFonts w:ascii="Times New Roman" w:hAnsi="Times New Roman" w:cs="Times New Roman"/>
              </w:rPr>
              <w:t>Социально-культурная деятельность (по видам)</w:t>
            </w:r>
          </w:p>
        </w:tc>
      </w:tr>
      <w:tr w:rsidR="00470BC4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</w:t>
            </w:r>
            <w:r w:rsidR="00330A01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ресурс</w:t>
            </w:r>
          </w:p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  <w:tr w:rsidR="00470BC4" w:rsidTr="004A03BD">
        <w:trPr>
          <w:trHeight w:hRule="exact" w:val="56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0BC4" w:rsidRDefault="00303E1C" w:rsidP="004A03B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470BC4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9C6525" w:rsidRDefault="009C6525" w:rsidP="009C6525">
      <w:pPr>
        <w:pStyle w:val="1"/>
        <w:ind w:firstLine="0"/>
        <w:jc w:val="both"/>
        <w:rPr>
          <w:color w:val="auto"/>
        </w:rPr>
      </w:pPr>
      <w:r w:rsidRPr="009C6525">
        <w:rPr>
          <w:color w:val="auto"/>
        </w:rPr>
        <w:t xml:space="preserve">Среднее профессиональное образование – программы подготовки специалистов среднего звена </w:t>
      </w:r>
    </w:p>
    <w:p w:rsidR="009C6525" w:rsidRDefault="009C6525" w:rsidP="009C6525">
      <w:pPr>
        <w:pStyle w:val="1"/>
        <w:ind w:firstLine="0"/>
        <w:jc w:val="both"/>
        <w:rPr>
          <w:color w:val="auto"/>
        </w:rPr>
      </w:pPr>
      <w:r w:rsidRPr="009C6525">
        <w:rPr>
          <w:color w:val="auto"/>
        </w:rPr>
        <w:t xml:space="preserve">или </w:t>
      </w:r>
    </w:p>
    <w:p w:rsidR="009C6525" w:rsidRDefault="009C6525" w:rsidP="009C6525">
      <w:pPr>
        <w:pStyle w:val="1"/>
        <w:ind w:firstLine="0"/>
        <w:jc w:val="both"/>
        <w:rPr>
          <w:color w:val="auto"/>
        </w:rPr>
      </w:pPr>
      <w:r w:rsidRPr="009C6525">
        <w:rPr>
          <w:color w:val="auto"/>
        </w:rPr>
        <w:t>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в сфере выставочного менеджмента или смежных направлений деятельности</w:t>
      </w: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:rsidR="00470BC4" w:rsidRPr="00164597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DB5F48" w:rsidRPr="00164597" w:rsidRDefault="00DB5F48" w:rsidP="00DB5F48">
      <w:pPr>
        <w:pStyle w:val="1"/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</w:p>
    <w:p w:rsidR="00DB5F48" w:rsidRPr="00164597" w:rsidRDefault="009C6525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  <w:r w:rsidRPr="009C6525">
        <w:rPr>
          <w:color w:val="auto"/>
        </w:rPr>
        <w:t>Рекомендуется дополнительное профессиональное образование – программы повышения квалификации в сфере выставочного менеджмента или смежных направлений деятельности не реже одного раза в три года</w:t>
      </w:r>
    </w:p>
    <w:p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lastRenderedPageBreak/>
        <w:t>Перечень документов, необходимых для прохождения профессионального экзамена по квалификации:</w:t>
      </w:r>
    </w:p>
    <w:p w:rsidR="009C6525" w:rsidRPr="009C6525" w:rsidRDefault="00C4426D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1" w:name="sub_11141"/>
      <w:r w:rsidR="009C6525" w:rsidRPr="009C6525">
        <w:rPr>
          <w:color w:val="auto"/>
        </w:rPr>
        <w:t>Документ, подтверждающий наличие среднего профессионального образования по программам подготовки специалистов среднего звена</w:t>
      </w:r>
    </w:p>
    <w:bookmarkEnd w:id="1"/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 w:rsidRPr="009C6525">
        <w:rPr>
          <w:color w:val="auto"/>
        </w:rPr>
        <w:t>или:</w:t>
      </w:r>
    </w:p>
    <w:p w:rsid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2" w:name="sub_11142"/>
      <w:r>
        <w:rPr>
          <w:color w:val="auto"/>
        </w:rPr>
        <w:t>1. Д</w:t>
      </w:r>
      <w:r w:rsidRPr="009C6525">
        <w:rPr>
          <w:color w:val="auto"/>
        </w:rPr>
        <w:t>окумент, подтверждающий наличие среднего профессионального образования по программам подготовки специалистов среднего звена</w:t>
      </w:r>
      <w:r>
        <w:rPr>
          <w:color w:val="auto"/>
        </w:rPr>
        <w:t xml:space="preserve"> (не профильное),</w:t>
      </w:r>
    </w:p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3" w:name="sub_11143"/>
      <w:bookmarkEnd w:id="2"/>
      <w:r>
        <w:rPr>
          <w:color w:val="auto"/>
        </w:rPr>
        <w:t>Документ о д</w:t>
      </w:r>
      <w:r w:rsidRPr="009C6525">
        <w:rPr>
          <w:color w:val="auto"/>
        </w:rPr>
        <w:t>ополнительно</w:t>
      </w:r>
      <w:r>
        <w:rPr>
          <w:color w:val="auto"/>
        </w:rPr>
        <w:t>м</w:t>
      </w:r>
      <w:r w:rsidRPr="009C6525">
        <w:rPr>
          <w:color w:val="auto"/>
        </w:rPr>
        <w:t xml:space="preserve"> профессионально</w:t>
      </w:r>
      <w:r>
        <w:rPr>
          <w:color w:val="auto"/>
        </w:rPr>
        <w:t>м</w:t>
      </w:r>
      <w:r w:rsidRPr="009C6525">
        <w:rPr>
          <w:color w:val="auto"/>
        </w:rPr>
        <w:t xml:space="preserve"> образовани</w:t>
      </w:r>
      <w:r>
        <w:rPr>
          <w:color w:val="auto"/>
        </w:rPr>
        <w:t>и</w:t>
      </w:r>
      <w:r w:rsidRPr="009C6525">
        <w:rPr>
          <w:color w:val="auto"/>
        </w:rPr>
        <w:t xml:space="preserve"> в сфере выставочного менеджмента или смежных направлений деятельности</w:t>
      </w:r>
    </w:p>
    <w:bookmarkEnd w:id="3"/>
    <w:p w:rsidR="00EB47DA" w:rsidRPr="00164597" w:rsidRDefault="00EB47DA" w:rsidP="00EB47DA">
      <w:pPr>
        <w:pStyle w:val="1"/>
        <w:tabs>
          <w:tab w:val="left" w:pos="493"/>
          <w:tab w:val="left" w:leader="underscore" w:pos="9254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89" w:rsidRDefault="00C85789">
      <w:r>
        <w:separator/>
      </w:r>
    </w:p>
  </w:endnote>
  <w:endnote w:type="continuationSeparator" w:id="0">
    <w:p w:rsidR="00C85789" w:rsidRDefault="00C85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89" w:rsidRDefault="00C85789">
      <w:r>
        <w:separator/>
      </w:r>
    </w:p>
  </w:footnote>
  <w:footnote w:type="continuationSeparator" w:id="0">
    <w:p w:rsidR="00C85789" w:rsidRDefault="00C85789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67697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676975">
                <w:pPr>
                  <w:pStyle w:val="22"/>
                  <w:rPr>
                    <w:sz w:val="22"/>
                    <w:szCs w:val="22"/>
                  </w:rPr>
                </w:pPr>
                <w:r w:rsidRPr="00676975">
                  <w:fldChar w:fldCharType="begin"/>
                </w:r>
                <w:r w:rsidR="00303E1C">
                  <w:instrText xml:space="preserve"> PAGE \* MERGEFORMAT </w:instrText>
                </w:r>
                <w:r w:rsidRPr="00676975">
                  <w:fldChar w:fldCharType="separate"/>
                </w:r>
                <w:r w:rsidR="00612588" w:rsidRPr="00612588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9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113B36"/>
    <w:rsid w:val="00125349"/>
    <w:rsid w:val="00164597"/>
    <w:rsid w:val="001748EB"/>
    <w:rsid w:val="00174A4A"/>
    <w:rsid w:val="001D0403"/>
    <w:rsid w:val="001D5B7C"/>
    <w:rsid w:val="00271137"/>
    <w:rsid w:val="002A46E2"/>
    <w:rsid w:val="002B0E04"/>
    <w:rsid w:val="002F1EBB"/>
    <w:rsid w:val="00303E1C"/>
    <w:rsid w:val="00330A01"/>
    <w:rsid w:val="003F7864"/>
    <w:rsid w:val="00452045"/>
    <w:rsid w:val="00470BC4"/>
    <w:rsid w:val="004A03BD"/>
    <w:rsid w:val="004A431D"/>
    <w:rsid w:val="004D2BC9"/>
    <w:rsid w:val="00561852"/>
    <w:rsid w:val="00612588"/>
    <w:rsid w:val="0062305A"/>
    <w:rsid w:val="00676975"/>
    <w:rsid w:val="00681601"/>
    <w:rsid w:val="006A663A"/>
    <w:rsid w:val="006C3BD8"/>
    <w:rsid w:val="007B1A1A"/>
    <w:rsid w:val="00864805"/>
    <w:rsid w:val="008757D2"/>
    <w:rsid w:val="008F76D0"/>
    <w:rsid w:val="009B636B"/>
    <w:rsid w:val="009C6525"/>
    <w:rsid w:val="00A25F14"/>
    <w:rsid w:val="00A32A57"/>
    <w:rsid w:val="00A34472"/>
    <w:rsid w:val="00A91F6F"/>
    <w:rsid w:val="00AB4BBB"/>
    <w:rsid w:val="00AE7D48"/>
    <w:rsid w:val="00B32637"/>
    <w:rsid w:val="00B46C96"/>
    <w:rsid w:val="00BD6EB9"/>
    <w:rsid w:val="00C4426D"/>
    <w:rsid w:val="00C85789"/>
    <w:rsid w:val="00CC73D5"/>
    <w:rsid w:val="00D2704A"/>
    <w:rsid w:val="00D86034"/>
    <w:rsid w:val="00DB5F48"/>
    <w:rsid w:val="00EB47DA"/>
    <w:rsid w:val="00EC5A1B"/>
    <w:rsid w:val="00F3201E"/>
    <w:rsid w:val="00F830BC"/>
    <w:rsid w:val="00FB330F"/>
    <w:rsid w:val="00FC5FD2"/>
    <w:rsid w:val="00FD3682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05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6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86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86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864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864805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86480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864805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86480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1787</Words>
  <Characters>10189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2022-12-21T07:28:00Z</cp:lastPrinted>
  <dcterms:created xsi:type="dcterms:W3CDTF">2024-06-24T11:15:00Z</dcterms:created>
  <dcterms:modified xsi:type="dcterms:W3CDTF">2024-06-24T11:15:00Z</dcterms:modified>
</cp:coreProperties>
</file>