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0B" w:rsidRPr="00471431" w:rsidRDefault="00471431">
      <w:pPr>
        <w:jc w:val="both"/>
        <w:rPr>
          <w:sz w:val="36"/>
          <w:szCs w:val="36"/>
          <w:lang w:val="ru-RU"/>
        </w:rPr>
      </w:pPr>
      <w:bookmarkStart w:id="0" w:name="_GoBack"/>
      <w:bookmarkEnd w:id="0"/>
      <w:r w:rsidRPr="00471431">
        <w:rPr>
          <w:sz w:val="36"/>
          <w:szCs w:val="36"/>
          <w:lang w:val="ru-RU"/>
        </w:rPr>
        <w:t>Конференция по торгово-экономическому сотрудничеству провинции Хубэй (КНР) и регионов России</w:t>
      </w:r>
    </w:p>
    <w:p w:rsidR="00386C0B" w:rsidRDefault="0047143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Рабочая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программа</w:t>
      </w:r>
      <w:proofErr w:type="spellEnd"/>
    </w:p>
    <w:p w:rsidR="00386C0B" w:rsidRPr="00471431" w:rsidRDefault="00471431">
      <w:pPr>
        <w:pStyle w:val="1"/>
        <w:numPr>
          <w:ilvl w:val="0"/>
          <w:numId w:val="1"/>
        </w:numPr>
        <w:jc w:val="both"/>
        <w:rPr>
          <w:lang w:val="ru-RU"/>
        </w:rPr>
      </w:pPr>
      <w:r w:rsidRPr="00471431">
        <w:rPr>
          <w:lang w:val="ru-RU"/>
        </w:rPr>
        <w:t>Организаторы: Народное правительство пров. Хубэй, Министерство регионального развития РФ,  Правительство Московской области.</w:t>
      </w:r>
    </w:p>
    <w:p w:rsidR="00386C0B" w:rsidRDefault="00471431">
      <w:pPr>
        <w:pStyle w:val="1"/>
        <w:jc w:val="both"/>
      </w:pPr>
      <w:r w:rsidRPr="00471431">
        <w:rPr>
          <w:lang w:val="ru-RU"/>
        </w:rPr>
        <w:t xml:space="preserve">При участии: </w:t>
      </w:r>
      <w:r w:rsidRPr="00471431">
        <w:rPr>
          <w:lang w:val="ru-RU"/>
        </w:rPr>
        <w:t xml:space="preserve">Торговая палата пров. </w:t>
      </w:r>
      <w:proofErr w:type="spellStart"/>
      <w:r>
        <w:t>Хубэй</w:t>
      </w:r>
      <w:proofErr w:type="spellEnd"/>
      <w:r>
        <w:t xml:space="preserve">,  </w:t>
      </w:r>
      <w:proofErr w:type="spellStart"/>
      <w:r>
        <w:t>Совет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содействию</w:t>
      </w:r>
      <w:proofErr w:type="spellEnd"/>
      <w:r>
        <w:t xml:space="preserve"> </w:t>
      </w:r>
      <w:proofErr w:type="spellStart"/>
      <w:r>
        <w:t>торговле</w:t>
      </w:r>
      <w:proofErr w:type="spellEnd"/>
      <w:r>
        <w:t xml:space="preserve">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Хубэй</w:t>
      </w:r>
      <w:proofErr w:type="spellEnd"/>
      <w:r>
        <w:t xml:space="preserve">, </w:t>
      </w:r>
      <w:proofErr w:type="spellStart"/>
      <w:r>
        <w:t>Союз</w:t>
      </w:r>
      <w:proofErr w:type="spellEnd"/>
      <w:r>
        <w:t xml:space="preserve"> </w:t>
      </w:r>
      <w:proofErr w:type="spellStart"/>
      <w:r>
        <w:t>китайских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>.</w:t>
      </w:r>
    </w:p>
    <w:p w:rsidR="00386C0B" w:rsidRDefault="00386C0B">
      <w:pPr>
        <w:jc w:val="both"/>
      </w:pPr>
    </w:p>
    <w:p w:rsidR="00386C0B" w:rsidRDefault="00471431">
      <w:pPr>
        <w:pStyle w:val="1"/>
        <w:numPr>
          <w:ilvl w:val="0"/>
          <w:numId w:val="1"/>
        </w:numPr>
        <w:jc w:val="both"/>
      </w:pPr>
      <w:proofErr w:type="spellStart"/>
      <w:r>
        <w:t>Время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: 25 </w:t>
      </w:r>
      <w:proofErr w:type="spellStart"/>
      <w:r>
        <w:t>июня</w:t>
      </w:r>
      <w:proofErr w:type="spellEnd"/>
      <w:r>
        <w:t xml:space="preserve"> 2014 г. 14:00 – 19:00.</w:t>
      </w:r>
    </w:p>
    <w:p w:rsidR="00386C0B" w:rsidRPr="00471431" w:rsidRDefault="00471431">
      <w:pPr>
        <w:pStyle w:val="1"/>
        <w:jc w:val="both"/>
        <w:rPr>
          <w:lang w:val="ru-RU"/>
        </w:rPr>
      </w:pPr>
      <w:r w:rsidRPr="00471431">
        <w:rPr>
          <w:lang w:val="ru-RU"/>
        </w:rPr>
        <w:t>Место проведения: Конференц-зал МТВЦ «Гринвуд».</w:t>
      </w:r>
    </w:p>
    <w:p w:rsidR="00386C0B" w:rsidRPr="00471431" w:rsidRDefault="00386C0B">
      <w:pPr>
        <w:jc w:val="both"/>
        <w:rPr>
          <w:lang w:val="ru-RU"/>
        </w:rPr>
      </w:pPr>
    </w:p>
    <w:p w:rsidR="00386C0B" w:rsidRDefault="00471431">
      <w:pPr>
        <w:pStyle w:val="1"/>
        <w:numPr>
          <w:ilvl w:val="0"/>
          <w:numId w:val="1"/>
        </w:numPr>
        <w:jc w:val="both"/>
      </w:pPr>
      <w:proofErr w:type="spellStart"/>
      <w:r>
        <w:t>Участники</w:t>
      </w:r>
      <w:proofErr w:type="spellEnd"/>
      <w:r>
        <w:t>:</w:t>
      </w:r>
    </w:p>
    <w:p w:rsidR="00386C0B" w:rsidRDefault="00471431">
      <w:pPr>
        <w:pStyle w:val="1"/>
        <w:jc w:val="both"/>
      </w:pPr>
      <w:r w:rsidRPr="00471431">
        <w:rPr>
          <w:lang w:val="ru-RU"/>
        </w:rPr>
        <w:t>Приблизительно 130 – 150 человек</w:t>
      </w:r>
      <w:r w:rsidRPr="00471431">
        <w:rPr>
          <w:lang w:val="ru-RU"/>
        </w:rPr>
        <w:t xml:space="preserve"> из числа  ответственных сотрудников соответствующих российских ведомств и предприятий в количестве 100 человек, от провинции Хубэй  - соответственно в количестве 50 человек.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>:</w:t>
      </w:r>
    </w:p>
    <w:p w:rsidR="00386C0B" w:rsidRPr="00471431" w:rsidRDefault="00471431">
      <w:pPr>
        <w:pStyle w:val="1"/>
        <w:numPr>
          <w:ilvl w:val="0"/>
          <w:numId w:val="2"/>
        </w:numPr>
        <w:jc w:val="both"/>
        <w:rPr>
          <w:lang w:val="ru-RU"/>
        </w:rPr>
      </w:pPr>
      <w:r w:rsidRPr="00471431">
        <w:rPr>
          <w:lang w:val="ru-RU"/>
        </w:rPr>
        <w:t>Участников делегации из числа сотрудников аппа</w:t>
      </w:r>
      <w:r w:rsidRPr="00471431">
        <w:rPr>
          <w:lang w:val="ru-RU"/>
        </w:rPr>
        <w:t>рата правительства и руководителей предприятий;</w:t>
      </w:r>
    </w:p>
    <w:p w:rsidR="00386C0B" w:rsidRPr="00471431" w:rsidRDefault="00471431">
      <w:pPr>
        <w:pStyle w:val="1"/>
        <w:numPr>
          <w:ilvl w:val="0"/>
          <w:numId w:val="2"/>
        </w:numPr>
        <w:jc w:val="both"/>
        <w:rPr>
          <w:lang w:val="ru-RU"/>
        </w:rPr>
      </w:pPr>
      <w:r w:rsidRPr="00471431">
        <w:rPr>
          <w:lang w:val="ru-RU"/>
        </w:rPr>
        <w:t>Ответственных сотрудников российских государственных ведомств: Министр или Заместитель министра регионального развития РФ, главы или заместители глав администраций регионов и т. д.;</w:t>
      </w:r>
    </w:p>
    <w:p w:rsidR="00386C0B" w:rsidRPr="00471431" w:rsidRDefault="00471431">
      <w:pPr>
        <w:pStyle w:val="1"/>
        <w:numPr>
          <w:ilvl w:val="0"/>
          <w:numId w:val="2"/>
        </w:numPr>
        <w:jc w:val="both"/>
        <w:rPr>
          <w:lang w:val="ru-RU"/>
        </w:rPr>
      </w:pPr>
      <w:r w:rsidRPr="00471431">
        <w:rPr>
          <w:lang w:val="ru-RU"/>
        </w:rPr>
        <w:t>Приглашенные представители</w:t>
      </w:r>
      <w:r w:rsidRPr="00471431">
        <w:rPr>
          <w:lang w:val="ru-RU"/>
        </w:rPr>
        <w:t xml:space="preserve"> соответствующих российских административных органов,  коммерческих ассоциаций и предприятий, в т. ч. предприятий, ассоциаций, государственных учреждений по привлечению инвестиций и прочих организаций, заинтересованных в сотрудничестве с провинцией Хубэй.</w:t>
      </w:r>
    </w:p>
    <w:p w:rsidR="00386C0B" w:rsidRPr="00471431" w:rsidRDefault="00386C0B">
      <w:pPr>
        <w:jc w:val="both"/>
        <w:rPr>
          <w:lang w:val="ru-RU"/>
        </w:rPr>
      </w:pPr>
    </w:p>
    <w:p w:rsidR="00386C0B" w:rsidRDefault="00471431">
      <w:pPr>
        <w:pStyle w:val="1"/>
        <w:numPr>
          <w:ilvl w:val="0"/>
          <w:numId w:val="1"/>
        </w:numPr>
        <w:jc w:val="both"/>
      </w:pPr>
      <w:proofErr w:type="spellStart"/>
      <w:r>
        <w:t>Оформление</w:t>
      </w:r>
      <w:proofErr w:type="spellEnd"/>
      <w:r>
        <w:t xml:space="preserve"> </w:t>
      </w:r>
      <w:proofErr w:type="spellStart"/>
      <w:r>
        <w:t>помещения</w:t>
      </w:r>
      <w:proofErr w:type="spellEnd"/>
    </w:p>
    <w:p w:rsidR="00386C0B" w:rsidRPr="00471431" w:rsidRDefault="00471431">
      <w:pPr>
        <w:pStyle w:val="1"/>
        <w:numPr>
          <w:ilvl w:val="0"/>
          <w:numId w:val="3"/>
        </w:numPr>
        <w:jc w:val="both"/>
        <w:rPr>
          <w:lang w:val="ru-RU"/>
        </w:rPr>
      </w:pPr>
      <w:r w:rsidRPr="00471431">
        <w:rPr>
          <w:lang w:val="ru-RU"/>
        </w:rPr>
        <w:t>Фон сцены (на русском и китайском языках)</w:t>
      </w: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t>Конференция по торгово-экономическому сотрудничеству провинции Хубэй (КНР) и регионов России</w:t>
      </w: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t xml:space="preserve">Организаторы: </w:t>
      </w: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t xml:space="preserve">Народное правительство пров. Хубэй             </w:t>
      </w: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t>Министерство регионального развития</w:t>
      </w: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t>Правительство Московской области</w:t>
      </w:r>
    </w:p>
    <w:p w:rsidR="00386C0B" w:rsidRPr="00471431" w:rsidRDefault="00386C0B">
      <w:pPr>
        <w:pStyle w:val="1"/>
        <w:ind w:left="1440"/>
        <w:jc w:val="both"/>
        <w:rPr>
          <w:lang w:val="ru-RU"/>
        </w:rPr>
      </w:pP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t>При участии:</w:t>
      </w: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lastRenderedPageBreak/>
        <w:t>Торговая палата провинции Хубэй</w:t>
      </w: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t>Совет по содействию торговле провинции Хубэй</w:t>
      </w:r>
    </w:p>
    <w:p w:rsidR="00386C0B" w:rsidRPr="00471431" w:rsidRDefault="00471431">
      <w:pPr>
        <w:pStyle w:val="1"/>
        <w:ind w:left="1440"/>
        <w:jc w:val="both"/>
        <w:rPr>
          <w:lang w:val="ru-RU"/>
        </w:rPr>
      </w:pPr>
      <w:r w:rsidRPr="00471431">
        <w:rPr>
          <w:lang w:val="ru-RU"/>
        </w:rPr>
        <w:t>Союз китайских предпринимателей в России</w:t>
      </w:r>
    </w:p>
    <w:p w:rsidR="00386C0B" w:rsidRPr="00471431" w:rsidRDefault="00386C0B">
      <w:pPr>
        <w:pStyle w:val="1"/>
        <w:ind w:left="1440"/>
        <w:jc w:val="both"/>
        <w:rPr>
          <w:lang w:val="ru-RU"/>
        </w:rPr>
      </w:pPr>
    </w:p>
    <w:p w:rsidR="00386C0B" w:rsidRPr="00471431" w:rsidRDefault="00386C0B">
      <w:pPr>
        <w:pStyle w:val="1"/>
        <w:ind w:left="1440"/>
        <w:jc w:val="both"/>
        <w:rPr>
          <w:lang w:val="ru-RU"/>
        </w:rPr>
      </w:pPr>
    </w:p>
    <w:p w:rsidR="00386C0B" w:rsidRPr="00471431" w:rsidRDefault="00471431">
      <w:pPr>
        <w:pStyle w:val="1"/>
        <w:ind w:left="1440"/>
        <w:jc w:val="both"/>
        <w:rPr>
          <w:sz w:val="36"/>
          <w:szCs w:val="36"/>
          <w:lang w:val="ru-RU"/>
        </w:rPr>
      </w:pPr>
      <w:r w:rsidRPr="00471431">
        <w:rPr>
          <w:sz w:val="36"/>
          <w:szCs w:val="36"/>
          <w:lang w:val="ru-RU"/>
        </w:rPr>
        <w:t>Россия,   Московская область</w:t>
      </w:r>
    </w:p>
    <w:p w:rsidR="00386C0B" w:rsidRDefault="00471431">
      <w:pPr>
        <w:pStyle w:val="1"/>
        <w:ind w:left="1440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25 </w:t>
      </w:r>
      <w:proofErr w:type="spellStart"/>
      <w:r>
        <w:rPr>
          <w:sz w:val="36"/>
          <w:szCs w:val="36"/>
        </w:rPr>
        <w:t>июня</w:t>
      </w:r>
      <w:proofErr w:type="spellEnd"/>
      <w:r>
        <w:rPr>
          <w:sz w:val="36"/>
          <w:szCs w:val="36"/>
        </w:rPr>
        <w:t xml:space="preserve"> 2014 г.</w:t>
      </w:r>
      <w:proofErr w:type="gramEnd"/>
    </w:p>
    <w:p w:rsidR="00386C0B" w:rsidRDefault="00386C0B">
      <w:pPr>
        <w:pStyle w:val="1"/>
        <w:ind w:left="1440"/>
        <w:jc w:val="both"/>
      </w:pPr>
    </w:p>
    <w:p w:rsidR="00386C0B" w:rsidRPr="00471431" w:rsidRDefault="00471431">
      <w:pPr>
        <w:pStyle w:val="1"/>
        <w:numPr>
          <w:ilvl w:val="0"/>
          <w:numId w:val="3"/>
        </w:numPr>
        <w:jc w:val="both"/>
        <w:rPr>
          <w:lang w:val="ru-RU"/>
        </w:rPr>
      </w:pPr>
      <w:r w:rsidRPr="00471431">
        <w:rPr>
          <w:lang w:val="ru-RU"/>
        </w:rPr>
        <w:t xml:space="preserve">Установить трибуну президиума,  расставить </w:t>
      </w:r>
      <w:r w:rsidRPr="00471431">
        <w:rPr>
          <w:lang w:val="ru-RU"/>
        </w:rPr>
        <w:t>5 - 7 стульев, организовать места для Заместителя председателя Правительства провинции Хубэй господина Гань Жункуэя, Министра или Заместителя министра регионального развития РФ, Губернатора или Вице-губернатора Московской области, Посла КНР в РФ, Председат</w:t>
      </w:r>
      <w:r w:rsidRPr="00471431">
        <w:rPr>
          <w:lang w:val="ru-RU"/>
        </w:rPr>
        <w:t xml:space="preserve">еля Союза китайских предпринимателей в России и других членов президиума. </w:t>
      </w:r>
      <w:proofErr w:type="gramStart"/>
      <w:r w:rsidRPr="00471431">
        <w:rPr>
          <w:lang w:val="ru-RU"/>
        </w:rPr>
        <w:t>Сбоку от президиума установить трибуну ведущего, перед президиум разместить стол для торжественного подписания документов; перед церемонией открытия транслируется фильм-презентация п</w:t>
      </w:r>
      <w:r w:rsidRPr="00471431">
        <w:rPr>
          <w:lang w:val="ru-RU"/>
        </w:rPr>
        <w:t>ровинции Хубэй, во время демонстрации которого господин Гань Жункуэй и другие высокопоставленные участники находятся в первом ряду зала.</w:t>
      </w:r>
      <w:proofErr w:type="gramEnd"/>
      <w:r w:rsidRPr="00471431">
        <w:rPr>
          <w:lang w:val="ru-RU"/>
        </w:rPr>
        <w:t xml:space="preserve"> По окончании демонстрации фильма, технический сотрудник приглашает высокопоставленных участников и гостей занять места </w:t>
      </w:r>
      <w:r w:rsidRPr="00471431">
        <w:rPr>
          <w:lang w:val="ru-RU"/>
        </w:rPr>
        <w:t>в президиуме;</w:t>
      </w:r>
    </w:p>
    <w:p w:rsidR="00386C0B" w:rsidRPr="00471431" w:rsidRDefault="00471431">
      <w:pPr>
        <w:pStyle w:val="1"/>
        <w:numPr>
          <w:ilvl w:val="0"/>
          <w:numId w:val="3"/>
        </w:numPr>
        <w:jc w:val="both"/>
        <w:rPr>
          <w:lang w:val="ru-RU"/>
        </w:rPr>
      </w:pPr>
      <w:r w:rsidRPr="00471431">
        <w:rPr>
          <w:lang w:val="ru-RU"/>
        </w:rPr>
        <w:t>Конференц-зал организуется аналогично университетской аудитории, на столах устанавливаются таблички с именами присутствующих;</w:t>
      </w:r>
    </w:p>
    <w:p w:rsidR="00386C0B" w:rsidRPr="00471431" w:rsidRDefault="00471431">
      <w:pPr>
        <w:pStyle w:val="1"/>
        <w:numPr>
          <w:ilvl w:val="0"/>
          <w:numId w:val="3"/>
        </w:numPr>
        <w:jc w:val="both"/>
        <w:rPr>
          <w:lang w:val="ru-RU"/>
        </w:rPr>
      </w:pPr>
      <w:r w:rsidRPr="00471431">
        <w:rPr>
          <w:lang w:val="ru-RU"/>
        </w:rPr>
        <w:t>В задней части зала устанавливается кабина синхронного перевода (в процессе согласования);</w:t>
      </w:r>
    </w:p>
    <w:p w:rsidR="00386C0B" w:rsidRPr="00471431" w:rsidRDefault="00471431">
      <w:pPr>
        <w:pStyle w:val="1"/>
        <w:numPr>
          <w:ilvl w:val="0"/>
          <w:numId w:val="3"/>
        </w:numPr>
        <w:jc w:val="both"/>
        <w:rPr>
          <w:lang w:val="ru-RU"/>
        </w:rPr>
      </w:pPr>
      <w:r w:rsidRPr="00471431">
        <w:rPr>
          <w:lang w:val="ru-RU"/>
        </w:rPr>
        <w:t>Дополнительно к основному</w:t>
      </w:r>
      <w:r w:rsidRPr="00471431">
        <w:rPr>
          <w:lang w:val="ru-RU"/>
        </w:rPr>
        <w:t xml:space="preserve"> конференц-залу предоставляется зал для переговоров и комната отдыха, каждую из которых постоянно обслуживает по 2 сотрудника технического персонала;</w:t>
      </w:r>
    </w:p>
    <w:p w:rsidR="00386C0B" w:rsidRPr="00471431" w:rsidRDefault="00471431">
      <w:pPr>
        <w:pStyle w:val="1"/>
        <w:numPr>
          <w:ilvl w:val="0"/>
          <w:numId w:val="3"/>
        </w:numPr>
        <w:jc w:val="both"/>
        <w:rPr>
          <w:lang w:val="ru-RU"/>
        </w:rPr>
      </w:pPr>
      <w:r w:rsidRPr="00471431">
        <w:rPr>
          <w:lang w:val="ru-RU"/>
        </w:rPr>
        <w:t>Участникам конференции выдаются именные бэджи;</w:t>
      </w:r>
    </w:p>
    <w:p w:rsidR="00386C0B" w:rsidRPr="00471431" w:rsidRDefault="00471431">
      <w:pPr>
        <w:pStyle w:val="1"/>
        <w:numPr>
          <w:ilvl w:val="0"/>
          <w:numId w:val="3"/>
        </w:numPr>
        <w:jc w:val="both"/>
        <w:rPr>
          <w:lang w:val="ru-RU"/>
        </w:rPr>
      </w:pPr>
      <w:r w:rsidRPr="00471431">
        <w:rPr>
          <w:lang w:val="ru-RU"/>
        </w:rPr>
        <w:t>У входа в конференц-зал организуется стойка ресепшн, на кот</w:t>
      </w:r>
      <w:r w:rsidRPr="00471431">
        <w:rPr>
          <w:lang w:val="ru-RU"/>
        </w:rPr>
        <w:t>орой происходит раздача информационных материалов.</w:t>
      </w:r>
    </w:p>
    <w:p w:rsidR="00386C0B" w:rsidRPr="00471431" w:rsidRDefault="00386C0B">
      <w:pPr>
        <w:pStyle w:val="1"/>
        <w:ind w:left="1440"/>
        <w:jc w:val="both"/>
        <w:rPr>
          <w:lang w:val="ru-RU"/>
        </w:rPr>
      </w:pPr>
    </w:p>
    <w:p w:rsidR="00386C0B" w:rsidRPr="00471431" w:rsidRDefault="00471431">
      <w:pPr>
        <w:pStyle w:val="1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 w:rsidRPr="00471431">
        <w:rPr>
          <w:sz w:val="32"/>
          <w:szCs w:val="32"/>
          <w:lang w:val="ru-RU"/>
        </w:rPr>
        <w:t>Конференция по торгово-экономическому сотрудничеству провинции Хубэй (КНР) и регионов России</w:t>
      </w:r>
    </w:p>
    <w:p w:rsidR="00386C0B" w:rsidRPr="00471431" w:rsidRDefault="00471431">
      <w:pPr>
        <w:ind w:left="720"/>
        <w:jc w:val="both"/>
        <w:rPr>
          <w:sz w:val="32"/>
          <w:szCs w:val="32"/>
          <w:lang w:val="ru-RU"/>
        </w:rPr>
      </w:pPr>
      <w:r w:rsidRPr="00471431">
        <w:rPr>
          <w:sz w:val="32"/>
          <w:szCs w:val="32"/>
          <w:lang w:val="ru-RU"/>
        </w:rPr>
        <w:t>Повестка конференции</w:t>
      </w:r>
    </w:p>
    <w:p w:rsidR="00386C0B" w:rsidRPr="00471431" w:rsidRDefault="00471431">
      <w:pPr>
        <w:ind w:left="720"/>
        <w:jc w:val="both"/>
        <w:rPr>
          <w:sz w:val="24"/>
          <w:szCs w:val="24"/>
          <w:lang w:val="ru-RU"/>
        </w:rPr>
      </w:pPr>
      <w:r w:rsidRPr="00471431">
        <w:rPr>
          <w:sz w:val="24"/>
          <w:szCs w:val="24"/>
          <w:lang w:val="ru-RU"/>
        </w:rPr>
        <w:t>Часть 1    Церемония открытия (Выставочный и конференц центр, этаж 4)</w:t>
      </w:r>
    </w:p>
    <w:p w:rsidR="00386C0B" w:rsidRPr="00471431" w:rsidRDefault="00471431">
      <w:pPr>
        <w:ind w:left="720"/>
        <w:jc w:val="both"/>
        <w:rPr>
          <w:sz w:val="24"/>
          <w:szCs w:val="24"/>
          <w:lang w:val="ru-RU"/>
        </w:rPr>
      </w:pPr>
      <w:r w:rsidRPr="00471431">
        <w:rPr>
          <w:sz w:val="24"/>
          <w:szCs w:val="24"/>
          <w:lang w:val="ru-RU"/>
        </w:rPr>
        <w:t>(Церемонию ведет Пре</w:t>
      </w:r>
      <w:r w:rsidRPr="00471431">
        <w:rPr>
          <w:sz w:val="24"/>
          <w:szCs w:val="24"/>
          <w:lang w:val="ru-RU"/>
        </w:rPr>
        <w:t>дседатель Торговой палаты провинции Хубэй господин Лу Яньцюнь)</w:t>
      </w:r>
    </w:p>
    <w:tbl>
      <w:tblPr>
        <w:tblW w:w="864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20"/>
        <w:gridCol w:w="7020"/>
      </w:tblGrid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 – 14:20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Встреча Заместителя председателя Правительства провинции Хубэй господина Гань Жункуэя с руководством Министерства регионального развития РФ и Московской области.</w:t>
            </w:r>
          </w:p>
          <w:p w:rsidR="00386C0B" w:rsidRPr="00471431" w:rsidRDefault="00386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14:30       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Ведущий объявляет начало церемонии открытия, представляет присутствующим почетных гостей мероприятия, в том числе Заместителя председателя Правительства провинции Хубэй господина Гань Жункуэя, руководство Министерства регионального развити</w:t>
            </w:r>
            <w:r w:rsidRPr="00471431">
              <w:rPr>
                <w:sz w:val="24"/>
                <w:szCs w:val="24"/>
                <w:lang w:val="ru-RU"/>
              </w:rPr>
              <w:t>я РФ и Московской области, Посла КНР в РФ, Председателя Союза китайских предпринимателей в России и т. д.</w:t>
            </w: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14:35             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ind w:left="2250" w:hanging="2178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Демонстрация видового фильма-презентации провинции Хубэй.</w:t>
            </w:r>
          </w:p>
          <w:p w:rsidR="00386C0B" w:rsidRPr="00471431" w:rsidRDefault="00386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C0B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14:55               </w:t>
            </w:r>
          </w:p>
        </w:tc>
        <w:tc>
          <w:tcPr>
            <w:tcW w:w="70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Выступление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приветственной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речью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Председателя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Союза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китайских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предпринимателей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6C0B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              </w:t>
            </w:r>
          </w:p>
        </w:tc>
        <w:tc>
          <w:tcPr>
            <w:tcW w:w="70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Выступление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приветственной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речью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Посла</w:t>
            </w:r>
            <w:proofErr w:type="spellEnd"/>
            <w:r>
              <w:rPr>
                <w:sz w:val="24"/>
                <w:szCs w:val="24"/>
              </w:rPr>
              <w:t xml:space="preserve"> КНР в РФ.</w:t>
            </w: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15:10          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Речь Заместителя министера Министерства регионального развития РФ (не подтверждено).</w:t>
            </w: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15:10          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Речь Заместителя председателя Правительства провинции Хубэй господина Гань Жункуэя</w:t>
            </w: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15:20          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 xml:space="preserve">Речь руководящего работника </w:t>
            </w:r>
            <w:r w:rsidRPr="00471431">
              <w:rPr>
                <w:sz w:val="24"/>
                <w:szCs w:val="24"/>
                <w:lang w:val="ru-RU"/>
              </w:rPr>
              <w:t>Минпромторга</w:t>
            </w:r>
            <w:r w:rsidRPr="00471431">
              <w:rPr>
                <w:sz w:val="24"/>
                <w:szCs w:val="24"/>
                <w:lang w:val="ru-RU"/>
              </w:rPr>
              <w:t xml:space="preserve">  (не подтверждено).</w:t>
            </w: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          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Презентация с информацией об инвестиционной обстановке в России в обл</w:t>
            </w:r>
            <w:r w:rsidRPr="00471431">
              <w:rPr>
                <w:sz w:val="24"/>
                <w:szCs w:val="24"/>
                <w:lang w:val="ru-RU"/>
              </w:rPr>
              <w:t>асти экономики и торговли.</w:t>
            </w: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15:45             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Церемония подписания проекта</w:t>
            </w:r>
          </w:p>
          <w:p w:rsidR="00386C0B" w:rsidRPr="00471431" w:rsidRDefault="00386C0B">
            <w:pPr>
              <w:spacing w:after="0" w:line="240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</w:p>
          <w:p w:rsidR="00386C0B" w:rsidRPr="00471431" w:rsidRDefault="00471431">
            <w:pPr>
              <w:spacing w:after="0" w:line="240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Подписание протокола о торгово-экономическом сотрудничестве между Торговой палатой провинции Хубэй и Союзом китайских предпринимателей в России;</w:t>
            </w:r>
          </w:p>
          <w:p w:rsidR="00386C0B" w:rsidRPr="00471431" w:rsidRDefault="00386C0B">
            <w:pPr>
              <w:spacing w:after="0" w:line="240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</w:p>
          <w:p w:rsidR="00386C0B" w:rsidRPr="00471431" w:rsidRDefault="00471431">
            <w:pPr>
              <w:spacing w:after="0" w:line="240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Подписание совместных проекто</w:t>
            </w:r>
            <w:r w:rsidRPr="00471431">
              <w:rPr>
                <w:sz w:val="24"/>
                <w:szCs w:val="24"/>
                <w:lang w:val="ru-RU"/>
              </w:rPr>
              <w:t>в с российскими предприятиями (в процессе псогласования).</w:t>
            </w:r>
          </w:p>
          <w:p w:rsidR="00386C0B" w:rsidRPr="00471431" w:rsidRDefault="00386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15:55            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Высокопоставленные члены китайской правительственной делегации и российские сотрудники правительственного аппарата покидают конференц-зал.</w:t>
            </w:r>
          </w:p>
        </w:tc>
      </w:tr>
    </w:tbl>
    <w:p w:rsidR="00386C0B" w:rsidRPr="00471431" w:rsidRDefault="00386C0B">
      <w:pPr>
        <w:ind w:left="2250" w:hanging="1530"/>
        <w:jc w:val="both"/>
        <w:rPr>
          <w:sz w:val="24"/>
          <w:szCs w:val="24"/>
          <w:lang w:val="ru-RU"/>
        </w:rPr>
      </w:pPr>
    </w:p>
    <w:p w:rsidR="00386C0B" w:rsidRPr="00471431" w:rsidRDefault="00386C0B">
      <w:pPr>
        <w:ind w:left="2250" w:hanging="1530"/>
        <w:jc w:val="both"/>
        <w:rPr>
          <w:sz w:val="24"/>
          <w:szCs w:val="24"/>
          <w:lang w:val="ru-RU"/>
        </w:rPr>
      </w:pPr>
    </w:p>
    <w:p w:rsidR="00386C0B" w:rsidRPr="00471431" w:rsidRDefault="00386C0B">
      <w:pPr>
        <w:ind w:left="2250" w:hanging="1440"/>
        <w:jc w:val="both"/>
        <w:rPr>
          <w:sz w:val="24"/>
          <w:szCs w:val="24"/>
          <w:lang w:val="ru-RU"/>
        </w:rPr>
      </w:pPr>
    </w:p>
    <w:p w:rsidR="00386C0B" w:rsidRPr="00471431" w:rsidRDefault="00386C0B">
      <w:pPr>
        <w:ind w:left="2250" w:hanging="1440"/>
        <w:jc w:val="both"/>
        <w:rPr>
          <w:sz w:val="24"/>
          <w:szCs w:val="24"/>
          <w:lang w:val="ru-RU"/>
        </w:rPr>
      </w:pPr>
    </w:p>
    <w:p w:rsidR="00386C0B" w:rsidRPr="00471431" w:rsidRDefault="00471431">
      <w:pPr>
        <w:ind w:left="720"/>
        <w:jc w:val="both"/>
        <w:rPr>
          <w:sz w:val="24"/>
          <w:szCs w:val="24"/>
          <w:lang w:val="ru-RU"/>
        </w:rPr>
      </w:pPr>
      <w:r w:rsidRPr="00471431">
        <w:rPr>
          <w:sz w:val="24"/>
          <w:szCs w:val="24"/>
          <w:lang w:val="ru-RU"/>
        </w:rPr>
        <w:lastRenderedPageBreak/>
        <w:t xml:space="preserve">Часть 2    Встреча </w:t>
      </w:r>
      <w:r w:rsidRPr="00471431">
        <w:rPr>
          <w:sz w:val="24"/>
          <w:szCs w:val="24"/>
          <w:lang w:val="ru-RU"/>
        </w:rPr>
        <w:t>представителей предприятий (Выставочный и конференц центр, этаж 5)</w:t>
      </w:r>
    </w:p>
    <w:p w:rsidR="00386C0B" w:rsidRPr="00471431" w:rsidRDefault="00471431">
      <w:pPr>
        <w:ind w:left="720"/>
        <w:jc w:val="both"/>
        <w:rPr>
          <w:sz w:val="24"/>
          <w:szCs w:val="24"/>
          <w:lang w:val="ru-RU"/>
        </w:rPr>
      </w:pPr>
      <w:r w:rsidRPr="00471431">
        <w:rPr>
          <w:sz w:val="24"/>
          <w:szCs w:val="24"/>
          <w:lang w:val="ru-RU"/>
        </w:rPr>
        <w:t>(Мероприятие ведет представитель Союза китайских предпринимателей в России)</w:t>
      </w:r>
    </w:p>
    <w:tbl>
      <w:tblPr>
        <w:tblW w:w="864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20"/>
        <w:gridCol w:w="7020"/>
      </w:tblGrid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Чаепитие (демонстрация искусства чайной церемонии).</w:t>
            </w:r>
          </w:p>
        </w:tc>
      </w:tr>
      <w:tr w:rsidR="00386C0B" w:rsidRPr="00471431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16:15    </w:t>
            </w:r>
          </w:p>
        </w:tc>
        <w:tc>
          <w:tcPr>
            <w:tcW w:w="7020" w:type="dxa"/>
          </w:tcPr>
          <w:p w:rsidR="00386C0B" w:rsidRPr="00471431" w:rsidRDefault="004714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1431">
              <w:rPr>
                <w:sz w:val="24"/>
                <w:szCs w:val="24"/>
                <w:lang w:val="ru-RU"/>
              </w:rPr>
              <w:t>Обсуждение возможностей сотрудничества п</w:t>
            </w:r>
            <w:r w:rsidRPr="00471431">
              <w:rPr>
                <w:sz w:val="24"/>
                <w:szCs w:val="24"/>
                <w:lang w:val="ru-RU"/>
              </w:rPr>
              <w:t>редставителями российских и китайских предприятий, по 2-3 участника с каждой стороны предоставляют для демонстрации фильмы-презентации своих предприятий.</w:t>
            </w:r>
          </w:p>
        </w:tc>
      </w:tr>
      <w:tr w:rsidR="00386C0B">
        <w:tc>
          <w:tcPr>
            <w:tcW w:w="16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7020" w:type="dxa"/>
          </w:tcPr>
          <w:p w:rsidR="00386C0B" w:rsidRDefault="00471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Шведский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китайская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кухня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</w:tbl>
    <w:p w:rsidR="00386C0B" w:rsidRDefault="00386C0B">
      <w:pPr>
        <w:ind w:left="720"/>
        <w:jc w:val="both"/>
        <w:rPr>
          <w:sz w:val="24"/>
          <w:szCs w:val="24"/>
        </w:rPr>
      </w:pPr>
    </w:p>
    <w:p w:rsidR="00386C0B" w:rsidRDefault="00386C0B">
      <w:pPr>
        <w:ind w:left="720"/>
        <w:jc w:val="both"/>
        <w:rPr>
          <w:sz w:val="24"/>
          <w:szCs w:val="24"/>
        </w:rPr>
      </w:pPr>
    </w:p>
    <w:p w:rsidR="00386C0B" w:rsidRDefault="00386C0B">
      <w:pPr>
        <w:ind w:left="2250" w:hanging="1440"/>
        <w:jc w:val="both"/>
        <w:rPr>
          <w:sz w:val="24"/>
          <w:szCs w:val="24"/>
        </w:rPr>
      </w:pPr>
    </w:p>
    <w:p w:rsidR="00386C0B" w:rsidRDefault="00386C0B">
      <w:pPr>
        <w:ind w:left="720"/>
        <w:jc w:val="both"/>
        <w:rPr>
          <w:sz w:val="24"/>
          <w:szCs w:val="24"/>
        </w:rPr>
      </w:pPr>
    </w:p>
    <w:p w:rsidR="00386C0B" w:rsidRDefault="00386C0B">
      <w:pPr>
        <w:pStyle w:val="1"/>
        <w:ind w:left="1440"/>
        <w:jc w:val="both"/>
      </w:pPr>
    </w:p>
    <w:sectPr w:rsidR="0038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C1F"/>
    <w:multiLevelType w:val="multilevel"/>
    <w:tmpl w:val="1B123C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17E"/>
    <w:multiLevelType w:val="multilevel"/>
    <w:tmpl w:val="2566717E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02399"/>
    <w:multiLevelType w:val="multilevel"/>
    <w:tmpl w:val="48C02399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C0B"/>
    <w:rsid w:val="00386C0B"/>
    <w:rsid w:val="004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по торгово-экономическому сотрудничеству провинции Хубэй (КНР) и регионов России</vt:lpstr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по торгово-экономическому сотрудничеству провинции Хубэй (КНР) и регионов России</dc:title>
  <dc:creator>Аверин С.В. (220)</dc:creator>
  <cp:lastModifiedBy>Огер А.З. (220)</cp:lastModifiedBy>
  <cp:revision>2</cp:revision>
  <dcterms:created xsi:type="dcterms:W3CDTF">2014-06-16T09:22:00Z</dcterms:created>
  <dcterms:modified xsi:type="dcterms:W3CDTF">2014-06-16T09:22:00Z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