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29" w:rsidRPr="00C26384" w:rsidRDefault="002C1E29" w:rsidP="002C1E29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 w:rsidRPr="00C26384">
        <w:rPr>
          <w:b/>
          <w:sz w:val="28"/>
          <w:szCs w:val="28"/>
        </w:rPr>
        <w:t>Вебинар: «Как уволить, чтобы работник ушел счастливым?»</w:t>
      </w:r>
    </w:p>
    <w:p w:rsidR="002C1E29" w:rsidRPr="002C1E29" w:rsidRDefault="001E1806" w:rsidP="002C1E29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2C1E29">
        <w:rPr>
          <w:sz w:val="28"/>
          <w:szCs w:val="28"/>
        </w:rPr>
        <w:t>Уважаем</w:t>
      </w:r>
      <w:r w:rsidR="00AE2F82" w:rsidRPr="002C1E29">
        <w:rPr>
          <w:sz w:val="28"/>
          <w:szCs w:val="28"/>
        </w:rPr>
        <w:t>ые коллеги</w:t>
      </w:r>
      <w:r w:rsidRPr="002C1E29">
        <w:rPr>
          <w:sz w:val="28"/>
          <w:szCs w:val="28"/>
        </w:rPr>
        <w:t>!</w:t>
      </w:r>
      <w:r w:rsidR="002C1E29" w:rsidRPr="002C1E29">
        <w:rPr>
          <w:sz w:val="28"/>
          <w:szCs w:val="28"/>
        </w:rPr>
        <w:t xml:space="preserve"> </w:t>
      </w:r>
      <w:r w:rsidR="0078676A" w:rsidRPr="002C1E29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2C1E29" w:rsidRPr="002C1E29">
        <w:rPr>
          <w:sz w:val="28"/>
          <w:szCs w:val="28"/>
        </w:rPr>
        <w:t>ТПП РФ</w:t>
      </w:r>
      <w:r w:rsidR="0078676A" w:rsidRPr="002C1E29">
        <w:rPr>
          <w:sz w:val="28"/>
          <w:szCs w:val="28"/>
        </w:rPr>
        <w:t xml:space="preserve"> проводит  вебинар: </w:t>
      </w:r>
      <w:r w:rsidR="002C1E29" w:rsidRPr="002C1E29">
        <w:rPr>
          <w:sz w:val="28"/>
          <w:szCs w:val="28"/>
        </w:rPr>
        <w:t>«Как уволить, чтобы работник ушел счастливым?»</w:t>
      </w:r>
    </w:p>
    <w:p w:rsidR="001B56EE" w:rsidRPr="002C1E29" w:rsidRDefault="002C1E29" w:rsidP="002C1E29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7E0184" w:rsidRPr="002C1E29">
        <w:rPr>
          <w:sz w:val="28"/>
          <w:szCs w:val="28"/>
        </w:rPr>
        <w:t>25</w:t>
      </w:r>
      <w:r w:rsidR="006A212F" w:rsidRPr="002C1E29">
        <w:rPr>
          <w:sz w:val="28"/>
          <w:szCs w:val="28"/>
        </w:rPr>
        <w:t xml:space="preserve"> </w:t>
      </w:r>
      <w:r w:rsidR="007E0184" w:rsidRPr="002C1E29">
        <w:rPr>
          <w:sz w:val="28"/>
          <w:szCs w:val="28"/>
        </w:rPr>
        <w:t>янва</w:t>
      </w:r>
      <w:r w:rsidR="006A212F" w:rsidRPr="002C1E29">
        <w:rPr>
          <w:sz w:val="28"/>
          <w:szCs w:val="28"/>
        </w:rPr>
        <w:t>ря</w:t>
      </w:r>
      <w:r w:rsidR="009A0394" w:rsidRPr="002C1E29">
        <w:rPr>
          <w:sz w:val="28"/>
          <w:szCs w:val="28"/>
        </w:rPr>
        <w:t xml:space="preserve"> </w:t>
      </w:r>
      <w:r w:rsidR="00AB7E1C" w:rsidRPr="002C1E29">
        <w:rPr>
          <w:sz w:val="28"/>
          <w:szCs w:val="28"/>
        </w:rPr>
        <w:t>201</w:t>
      </w:r>
      <w:r w:rsidR="007E0184" w:rsidRPr="002C1E29">
        <w:rPr>
          <w:sz w:val="28"/>
          <w:szCs w:val="28"/>
        </w:rPr>
        <w:t>8</w:t>
      </w:r>
      <w:r w:rsidR="00AB7E1C" w:rsidRPr="002C1E29">
        <w:rPr>
          <w:sz w:val="28"/>
          <w:szCs w:val="28"/>
        </w:rPr>
        <w:t xml:space="preserve"> г.</w:t>
      </w:r>
      <w:r w:rsidRPr="002C1E29">
        <w:rPr>
          <w:sz w:val="28"/>
          <w:szCs w:val="28"/>
        </w:rPr>
        <w:t xml:space="preserve"> с 10-00 до 13-00 по </w:t>
      </w:r>
      <w:proofErr w:type="spellStart"/>
      <w:r w:rsidRPr="002C1E29">
        <w:rPr>
          <w:sz w:val="28"/>
          <w:szCs w:val="28"/>
        </w:rPr>
        <w:t>моск</w:t>
      </w:r>
      <w:proofErr w:type="spellEnd"/>
      <w:r w:rsidRPr="002C1E29">
        <w:rPr>
          <w:sz w:val="28"/>
          <w:szCs w:val="28"/>
        </w:rPr>
        <w:t>. времени</w:t>
      </w:r>
    </w:p>
    <w:p w:rsidR="009C360B" w:rsidRPr="002C1E29" w:rsidRDefault="009C360B" w:rsidP="002C1E29">
      <w:pPr>
        <w:rPr>
          <w:sz w:val="28"/>
          <w:szCs w:val="28"/>
        </w:rPr>
      </w:pPr>
      <w:r w:rsidRPr="002C1E29">
        <w:rPr>
          <w:sz w:val="28"/>
          <w:szCs w:val="28"/>
        </w:rPr>
        <w:t>Причин расстаться с работником может быть множество: от материальных до личностных проблем.</w:t>
      </w:r>
    </w:p>
    <w:p w:rsidR="009C360B" w:rsidRPr="002C1E29" w:rsidRDefault="009C360B" w:rsidP="002C1E29">
      <w:pPr>
        <w:rPr>
          <w:sz w:val="28"/>
          <w:szCs w:val="28"/>
        </w:rPr>
      </w:pPr>
      <w:r w:rsidRPr="002C1E29">
        <w:rPr>
          <w:sz w:val="28"/>
          <w:szCs w:val="28"/>
        </w:rPr>
        <w:t xml:space="preserve">    «Красиво» уволив работника, кадровая служба получает много плюсов в свой адрес: от отсутствия конфликта, который может вылиться в судебный спор, до быстро высвобожденной штатной единицы.</w:t>
      </w:r>
    </w:p>
    <w:p w:rsidR="009C360B" w:rsidRPr="002C1E29" w:rsidRDefault="009C360B" w:rsidP="002C1E29">
      <w:pPr>
        <w:rPr>
          <w:sz w:val="28"/>
          <w:szCs w:val="28"/>
        </w:rPr>
      </w:pPr>
      <w:r w:rsidRPr="002C1E29">
        <w:rPr>
          <w:sz w:val="28"/>
          <w:szCs w:val="28"/>
        </w:rPr>
        <w:t xml:space="preserve">      На </w:t>
      </w:r>
      <w:proofErr w:type="gramStart"/>
      <w:r w:rsidRPr="002C1E29">
        <w:rPr>
          <w:sz w:val="28"/>
          <w:szCs w:val="28"/>
        </w:rPr>
        <w:t>нашем</w:t>
      </w:r>
      <w:proofErr w:type="gramEnd"/>
      <w:r w:rsidRPr="002C1E29">
        <w:rPr>
          <w:sz w:val="28"/>
          <w:szCs w:val="28"/>
        </w:rPr>
        <w:t xml:space="preserve"> </w:t>
      </w:r>
      <w:r w:rsidR="00C50EE0" w:rsidRPr="002C1E29">
        <w:rPr>
          <w:sz w:val="28"/>
          <w:szCs w:val="28"/>
        </w:rPr>
        <w:t>веб</w:t>
      </w:r>
      <w:r w:rsidRPr="002C1E29">
        <w:rPr>
          <w:sz w:val="28"/>
          <w:szCs w:val="28"/>
        </w:rPr>
        <w:t>инаре мы рассмотрим все тонкости реализации проекта по высвобождению работников.</w:t>
      </w:r>
    </w:p>
    <w:p w:rsidR="00886372" w:rsidRPr="002C1E29" w:rsidRDefault="00886372" w:rsidP="002C1E29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</w:p>
    <w:p w:rsidR="0008394D" w:rsidRPr="002C1E29" w:rsidRDefault="00E547FA" w:rsidP="002C1E29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2C1E29">
        <w:rPr>
          <w:sz w:val="28"/>
          <w:szCs w:val="28"/>
        </w:rPr>
        <w:t>Программа вебинара</w:t>
      </w:r>
      <w:r w:rsidR="00920B65" w:rsidRPr="002C1E29">
        <w:rPr>
          <w:sz w:val="28"/>
          <w:szCs w:val="28"/>
        </w:rPr>
        <w:t>:</w:t>
      </w:r>
    </w:p>
    <w:p w:rsidR="009C360B" w:rsidRPr="002C1E29" w:rsidRDefault="009C360B" w:rsidP="002C1E29">
      <w:pPr>
        <w:pStyle w:val="af3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 xml:space="preserve">Почему мы высвобождаем персонал? 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Возникновение потребности. Диагностика ситуации. Ключевые факторы, которые необходимо учесть при высвобождении персонала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Выбор стратегии увольнений. «Был бы человек хороший – статья всегда найдется» или «трудовой кодекс, куда надо, туда и выведет»</w:t>
      </w:r>
    </w:p>
    <w:p w:rsidR="009C360B" w:rsidRPr="002C1E29" w:rsidRDefault="009C360B" w:rsidP="002C1E29">
      <w:pPr>
        <w:pStyle w:val="af3"/>
        <w:ind w:left="1070"/>
        <w:rPr>
          <w:sz w:val="28"/>
          <w:szCs w:val="28"/>
        </w:rPr>
      </w:pPr>
    </w:p>
    <w:p w:rsidR="009C360B" w:rsidRPr="002C1E29" w:rsidRDefault="009C360B" w:rsidP="002C1E29">
      <w:pPr>
        <w:pStyle w:val="af3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Готовимся</w:t>
      </w:r>
      <w:r w:rsidR="00C50EE0" w:rsidRPr="002C1E29">
        <w:rPr>
          <w:sz w:val="28"/>
          <w:szCs w:val="28"/>
        </w:rPr>
        <w:t>.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Поиск «слабого звена»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 xml:space="preserve"> «Техническое» задание (как может быть поставлена задача?)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 xml:space="preserve">Варианты высвобождения работников (основания для расторжения трудового договора, работа с внешними контрагентами, проведение работы с коллективом, поиск «компромата», документирование, лазейки законодательства, формальные/неформальные лидеры, профсоюз и пр.) </w:t>
      </w:r>
    </w:p>
    <w:p w:rsidR="009C360B" w:rsidRPr="002C1E29" w:rsidRDefault="009C360B" w:rsidP="002C1E29">
      <w:pPr>
        <w:pStyle w:val="af3"/>
        <w:ind w:left="1070"/>
        <w:rPr>
          <w:sz w:val="28"/>
          <w:szCs w:val="28"/>
        </w:rPr>
      </w:pPr>
    </w:p>
    <w:p w:rsidR="009C360B" w:rsidRPr="002C1E29" w:rsidRDefault="009C360B" w:rsidP="002C1E29">
      <w:pPr>
        <w:pStyle w:val="af3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Делаем.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 xml:space="preserve">Определение сроков 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Расчет бюджетов. Или как говорить с руководством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Определение высвобождаемых работников. Работа с «неприкасаемыми» категориями работников</w:t>
      </w:r>
    </w:p>
    <w:p w:rsidR="009C360B" w:rsidRPr="002C1E29" w:rsidRDefault="009C360B" w:rsidP="002C1E29">
      <w:pPr>
        <w:ind w:left="710"/>
        <w:rPr>
          <w:sz w:val="28"/>
          <w:szCs w:val="28"/>
        </w:rPr>
      </w:pP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Подготовка документов на все случаи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Проведение выходного интервью или как вручить «черную метку» работнику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lastRenderedPageBreak/>
        <w:t>Подготовка рекомендательных писем. Написание резюме. Подготовка к собеседованию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 xml:space="preserve">Организация трудоустройства </w:t>
      </w:r>
      <w:proofErr w:type="gramStart"/>
      <w:r w:rsidRPr="002C1E29">
        <w:rPr>
          <w:sz w:val="28"/>
          <w:szCs w:val="28"/>
        </w:rPr>
        <w:t>высвобождаемых</w:t>
      </w:r>
      <w:proofErr w:type="gramEnd"/>
    </w:p>
    <w:p w:rsidR="009C360B" w:rsidRPr="002C1E29" w:rsidRDefault="009C360B" w:rsidP="002C1E29">
      <w:pPr>
        <w:pStyle w:val="af3"/>
        <w:ind w:left="1070"/>
        <w:rPr>
          <w:sz w:val="28"/>
          <w:szCs w:val="28"/>
        </w:rPr>
      </w:pPr>
    </w:p>
    <w:p w:rsidR="009C360B" w:rsidRPr="002C1E29" w:rsidRDefault="009C360B" w:rsidP="002C1E29">
      <w:pPr>
        <w:pStyle w:val="af3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Контролируем.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 xml:space="preserve">Работа с негативом. «Черные» списки, </w:t>
      </w:r>
      <w:proofErr w:type="spellStart"/>
      <w:r w:rsidRPr="002C1E29">
        <w:rPr>
          <w:sz w:val="28"/>
          <w:szCs w:val="28"/>
        </w:rPr>
        <w:t>имиджевая</w:t>
      </w:r>
      <w:proofErr w:type="spellEnd"/>
      <w:r w:rsidRPr="002C1E29">
        <w:rPr>
          <w:sz w:val="28"/>
          <w:szCs w:val="28"/>
        </w:rPr>
        <w:t xml:space="preserve"> составляющая</w:t>
      </w:r>
    </w:p>
    <w:p w:rsidR="009C360B" w:rsidRPr="002C1E29" w:rsidRDefault="009C360B" w:rsidP="002C1E29">
      <w:pPr>
        <w:pStyle w:val="af3"/>
        <w:ind w:left="1070"/>
        <w:rPr>
          <w:sz w:val="28"/>
          <w:szCs w:val="28"/>
        </w:rPr>
      </w:pPr>
    </w:p>
    <w:p w:rsidR="009C360B" w:rsidRPr="002C1E29" w:rsidRDefault="009C360B" w:rsidP="002C1E29">
      <w:pPr>
        <w:pStyle w:val="af3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Улучшаем.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Встреча с ГИТ, Прокуратурой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Готовимся и идем в суд</w:t>
      </w:r>
    </w:p>
    <w:p w:rsidR="009C360B" w:rsidRPr="002C1E29" w:rsidRDefault="009C360B" w:rsidP="002C1E29">
      <w:pPr>
        <w:pStyle w:val="af3"/>
        <w:numPr>
          <w:ilvl w:val="1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Делаем выводы</w:t>
      </w:r>
    </w:p>
    <w:p w:rsidR="009C360B" w:rsidRPr="002C1E29" w:rsidRDefault="009C360B" w:rsidP="002C1E29">
      <w:pPr>
        <w:pStyle w:val="af3"/>
        <w:ind w:left="1070"/>
        <w:rPr>
          <w:sz w:val="28"/>
          <w:szCs w:val="28"/>
        </w:rPr>
      </w:pPr>
    </w:p>
    <w:p w:rsidR="009C360B" w:rsidRPr="002C1E29" w:rsidRDefault="009C360B" w:rsidP="002C1E29">
      <w:pPr>
        <w:pStyle w:val="af3"/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 w:rsidRPr="002C1E29">
        <w:rPr>
          <w:sz w:val="28"/>
          <w:szCs w:val="28"/>
        </w:rPr>
        <w:t>Практические задания. Многое другое.</w:t>
      </w:r>
    </w:p>
    <w:p w:rsidR="00FF0F26" w:rsidRPr="002C1E29" w:rsidRDefault="00FF0F26" w:rsidP="002C1E2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917A9" w:rsidRPr="002C1E29" w:rsidRDefault="00A917A9" w:rsidP="002C1E29">
      <w:pPr>
        <w:spacing w:after="60"/>
        <w:rPr>
          <w:color w:val="000000"/>
          <w:sz w:val="28"/>
          <w:szCs w:val="28"/>
        </w:rPr>
      </w:pPr>
      <w:r w:rsidRPr="002C1E29">
        <w:rPr>
          <w:color w:val="000000"/>
          <w:sz w:val="28"/>
          <w:szCs w:val="28"/>
        </w:rPr>
        <w:t>Ведущая вебинара:</w:t>
      </w:r>
    </w:p>
    <w:p w:rsidR="00185BCF" w:rsidRPr="002C1E29" w:rsidRDefault="00BA12E2" w:rsidP="002C1E29">
      <w:pPr>
        <w:rPr>
          <w:sz w:val="28"/>
          <w:szCs w:val="28"/>
        </w:rPr>
      </w:pPr>
      <w:r w:rsidRPr="002C1E29">
        <w:rPr>
          <w:noProof/>
          <w:sz w:val="28"/>
          <w:szCs w:val="28"/>
        </w:rPr>
        <w:drawing>
          <wp:inline distT="0" distB="0" distL="0" distR="0">
            <wp:extent cx="1526540" cy="1526540"/>
            <wp:effectExtent l="19050" t="0" r="0" b="0"/>
            <wp:docPr id="1" name="Рисунок 1" descr="http://www.brainity.moscow/upload/iblock/91d/91dad82891b574bde19c74bfbca6d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rainity.moscow/upload/iblock/91d/91dad82891b574bde19c74bfbca6d8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F8F" w:rsidRPr="002C1E29">
        <w:rPr>
          <w:sz w:val="28"/>
          <w:szCs w:val="28"/>
        </w:rPr>
        <w:t xml:space="preserve"> </w:t>
      </w:r>
      <w:proofErr w:type="spellStart"/>
      <w:r w:rsidR="00770F8F" w:rsidRPr="002C1E29">
        <w:rPr>
          <w:sz w:val="28"/>
          <w:szCs w:val="28"/>
        </w:rPr>
        <w:t>Кретова</w:t>
      </w:r>
      <w:proofErr w:type="spellEnd"/>
      <w:r w:rsidR="00770F8F" w:rsidRPr="002C1E29">
        <w:rPr>
          <w:sz w:val="28"/>
          <w:szCs w:val="28"/>
        </w:rPr>
        <w:t xml:space="preserve"> Наталья Владимировна</w:t>
      </w:r>
      <w:r w:rsidR="00917FA7" w:rsidRPr="002C1E29">
        <w:rPr>
          <w:sz w:val="28"/>
          <w:szCs w:val="28"/>
        </w:rPr>
        <w:t xml:space="preserve"> </w:t>
      </w:r>
      <w:r w:rsidR="004B7608" w:rsidRPr="002C1E29">
        <w:rPr>
          <w:sz w:val="28"/>
          <w:szCs w:val="28"/>
        </w:rPr>
        <w:t xml:space="preserve">- </w:t>
      </w:r>
      <w:r w:rsidR="00D65EAF" w:rsidRPr="002C1E29">
        <w:rPr>
          <w:sz w:val="28"/>
          <w:szCs w:val="28"/>
        </w:rPr>
        <w:t>эксперт</w:t>
      </w:r>
      <w:r w:rsidR="00237A9F" w:rsidRPr="002C1E29">
        <w:rPr>
          <w:sz w:val="28"/>
          <w:szCs w:val="28"/>
        </w:rPr>
        <w:t>, практикующий консультант</w:t>
      </w:r>
      <w:r w:rsidR="00D65EAF" w:rsidRPr="002C1E29">
        <w:rPr>
          <w:sz w:val="28"/>
          <w:szCs w:val="28"/>
        </w:rPr>
        <w:t xml:space="preserve"> в области </w:t>
      </w:r>
      <w:r w:rsidR="00185BCF" w:rsidRPr="002C1E29">
        <w:rPr>
          <w:sz w:val="28"/>
          <w:szCs w:val="28"/>
        </w:rPr>
        <w:t xml:space="preserve"> управления персоналом и организационного развития. Имеет многолетний опыт работы на руководящих должностях в области построения систем управления персоналом, кадрового делопроизводства, опыт проведения аудиторских проверок в области кадрового делопроизводства на предмет соблюдения трудового законодательства, реализации консалтинговых проектов  по аттестации, ротации персонала, бесконфликтному управлению, снижению затрат на персонал, разрешению трудовых споров в досудебном и судебном порядке. </w:t>
      </w:r>
    </w:p>
    <w:p w:rsidR="00185BCF" w:rsidRPr="002C1E29" w:rsidRDefault="00185BCF" w:rsidP="002C1E29">
      <w:pPr>
        <w:rPr>
          <w:sz w:val="28"/>
          <w:szCs w:val="28"/>
        </w:rPr>
      </w:pPr>
    </w:p>
    <w:p w:rsidR="001145C2" w:rsidRPr="002C1E29" w:rsidRDefault="001145C2" w:rsidP="002C1E29">
      <w:pPr>
        <w:spacing w:after="150"/>
        <w:rPr>
          <w:sz w:val="28"/>
          <w:szCs w:val="28"/>
        </w:rPr>
      </w:pPr>
      <w:r w:rsidRPr="002C1E29">
        <w:rPr>
          <w:sz w:val="28"/>
          <w:szCs w:val="28"/>
        </w:rPr>
        <w:t>Целевая аудитория вебинара: 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 xml:space="preserve">Руководители службы персонала, 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 xml:space="preserve">начальники отделов кадров, 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>инспекторы по кадрам,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>специалисты по охране труда,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>бухгалтеры,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>делопроизводители,</w:t>
      </w:r>
    </w:p>
    <w:p w:rsidR="001145C2" w:rsidRPr="002C1E29" w:rsidRDefault="001145C2" w:rsidP="002C1E29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2C1E29">
        <w:rPr>
          <w:sz w:val="28"/>
          <w:szCs w:val="28"/>
        </w:rPr>
        <w:t>секретари  и других работников, ведущих кадровое делопроизводство в организации</w:t>
      </w:r>
    </w:p>
    <w:p w:rsidR="00AC0CDA" w:rsidRPr="002C1E29" w:rsidRDefault="00B87A8B" w:rsidP="002C1E29">
      <w:pPr>
        <w:rPr>
          <w:sz w:val="28"/>
          <w:szCs w:val="28"/>
        </w:rPr>
      </w:pPr>
      <w:r w:rsidRPr="002C1E29">
        <w:rPr>
          <w:sz w:val="28"/>
          <w:szCs w:val="28"/>
        </w:rPr>
        <w:lastRenderedPageBreak/>
        <w:t xml:space="preserve">Время проведения вебинара: </w:t>
      </w:r>
      <w:r w:rsidR="006B6029" w:rsidRPr="002C1E29">
        <w:rPr>
          <w:sz w:val="28"/>
          <w:szCs w:val="28"/>
        </w:rPr>
        <w:t xml:space="preserve"> </w:t>
      </w:r>
      <w:r w:rsidR="00C50EE0" w:rsidRPr="002C1E29">
        <w:rPr>
          <w:sz w:val="28"/>
          <w:szCs w:val="28"/>
        </w:rPr>
        <w:t>25</w:t>
      </w:r>
      <w:r w:rsidR="0077208C" w:rsidRPr="002C1E29">
        <w:rPr>
          <w:sz w:val="28"/>
          <w:szCs w:val="28"/>
        </w:rPr>
        <w:t xml:space="preserve"> </w:t>
      </w:r>
      <w:r w:rsidR="00C50EE0" w:rsidRPr="002C1E29">
        <w:rPr>
          <w:sz w:val="28"/>
          <w:szCs w:val="28"/>
        </w:rPr>
        <w:t>янва</w:t>
      </w:r>
      <w:r w:rsidR="006A212F" w:rsidRPr="002C1E29">
        <w:rPr>
          <w:sz w:val="28"/>
          <w:szCs w:val="28"/>
        </w:rPr>
        <w:t>ря</w:t>
      </w:r>
      <w:r w:rsidR="00997573" w:rsidRPr="002C1E29">
        <w:rPr>
          <w:sz w:val="28"/>
          <w:szCs w:val="28"/>
        </w:rPr>
        <w:t xml:space="preserve"> </w:t>
      </w:r>
      <w:r w:rsidR="002D588E" w:rsidRPr="002C1E29">
        <w:rPr>
          <w:sz w:val="28"/>
          <w:szCs w:val="28"/>
        </w:rPr>
        <w:t>201</w:t>
      </w:r>
      <w:r w:rsidR="00C50EE0" w:rsidRPr="002C1E29">
        <w:rPr>
          <w:sz w:val="28"/>
          <w:szCs w:val="28"/>
        </w:rPr>
        <w:t>8</w:t>
      </w:r>
      <w:r w:rsidR="002D588E" w:rsidRPr="002C1E29">
        <w:rPr>
          <w:sz w:val="28"/>
          <w:szCs w:val="28"/>
        </w:rPr>
        <w:t xml:space="preserve"> г. </w:t>
      </w:r>
      <w:r w:rsidR="00997573" w:rsidRPr="002C1E29">
        <w:rPr>
          <w:sz w:val="28"/>
          <w:szCs w:val="28"/>
        </w:rPr>
        <w:t>с 10-00 до 1</w:t>
      </w:r>
      <w:r w:rsidR="00862DA5" w:rsidRPr="002C1E29">
        <w:rPr>
          <w:sz w:val="28"/>
          <w:szCs w:val="28"/>
        </w:rPr>
        <w:t>3</w:t>
      </w:r>
      <w:r w:rsidR="00997573" w:rsidRPr="002C1E29">
        <w:rPr>
          <w:sz w:val="28"/>
          <w:szCs w:val="28"/>
        </w:rPr>
        <w:t xml:space="preserve">-00 по </w:t>
      </w:r>
      <w:proofErr w:type="spellStart"/>
      <w:r w:rsidR="00997573" w:rsidRPr="002C1E29">
        <w:rPr>
          <w:sz w:val="28"/>
          <w:szCs w:val="28"/>
        </w:rPr>
        <w:t>моск</w:t>
      </w:r>
      <w:proofErr w:type="spellEnd"/>
      <w:r w:rsidR="00997573" w:rsidRPr="002C1E29">
        <w:rPr>
          <w:sz w:val="28"/>
          <w:szCs w:val="28"/>
        </w:rPr>
        <w:t>. времени</w:t>
      </w:r>
    </w:p>
    <w:p w:rsidR="00C50EE0" w:rsidRPr="002C1E29" w:rsidRDefault="00C50EE0" w:rsidP="002C1E29">
      <w:pPr>
        <w:tabs>
          <w:tab w:val="left" w:pos="0"/>
        </w:tabs>
        <w:spacing w:before="120"/>
        <w:rPr>
          <w:sz w:val="28"/>
          <w:szCs w:val="28"/>
        </w:rPr>
      </w:pPr>
    </w:p>
    <w:p w:rsidR="00B87A8B" w:rsidRPr="002C1E29" w:rsidRDefault="00B87A8B" w:rsidP="002C1E29">
      <w:pPr>
        <w:tabs>
          <w:tab w:val="left" w:pos="0"/>
        </w:tabs>
        <w:spacing w:before="120"/>
        <w:rPr>
          <w:sz w:val="28"/>
          <w:szCs w:val="28"/>
        </w:rPr>
      </w:pPr>
      <w:r w:rsidRPr="002C1E29">
        <w:rPr>
          <w:sz w:val="28"/>
          <w:szCs w:val="28"/>
        </w:rPr>
        <w:t>Участники вебинара  могут принимать участие:</w:t>
      </w:r>
    </w:p>
    <w:p w:rsidR="00C50EE0" w:rsidRPr="002C1E29" w:rsidRDefault="00C50EE0" w:rsidP="002C1E29">
      <w:pPr>
        <w:tabs>
          <w:tab w:val="left" w:pos="0"/>
        </w:tabs>
        <w:spacing w:before="120"/>
        <w:rPr>
          <w:sz w:val="28"/>
          <w:szCs w:val="28"/>
        </w:rPr>
      </w:pPr>
    </w:p>
    <w:p w:rsidR="00B87A8B" w:rsidRPr="002C1E29" w:rsidRDefault="00B87A8B" w:rsidP="002C1E2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proofErr w:type="spellStart"/>
      <w:r w:rsidRPr="002C1E29">
        <w:rPr>
          <w:sz w:val="28"/>
          <w:szCs w:val="28"/>
        </w:rPr>
        <w:t>Очно</w:t>
      </w:r>
      <w:proofErr w:type="spellEnd"/>
      <w:r w:rsidRPr="002C1E29">
        <w:rPr>
          <w:sz w:val="28"/>
          <w:szCs w:val="28"/>
        </w:rPr>
        <w:t xml:space="preserve">, находясь, в региональной ТПП, где будет оборудован зал с проекционным и </w:t>
      </w:r>
      <w:proofErr w:type="spellStart"/>
      <w:proofErr w:type="gramStart"/>
      <w:r w:rsidRPr="002C1E29">
        <w:rPr>
          <w:sz w:val="28"/>
          <w:szCs w:val="28"/>
        </w:rPr>
        <w:t>интернет-оборудованием</w:t>
      </w:r>
      <w:proofErr w:type="spellEnd"/>
      <w:proofErr w:type="gramEnd"/>
      <w:r w:rsidRPr="002C1E29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B87A8B" w:rsidRPr="002C1E29" w:rsidRDefault="00B87A8B" w:rsidP="002C1E2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2C1E29">
        <w:rPr>
          <w:sz w:val="28"/>
          <w:szCs w:val="28"/>
        </w:rPr>
        <w:t>Дистанционно через интернет на своем рабочем месте;</w:t>
      </w:r>
    </w:p>
    <w:p w:rsidR="00643E27" w:rsidRPr="002C1E29" w:rsidRDefault="00B87A8B" w:rsidP="002C1E2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2C1E29">
        <w:rPr>
          <w:sz w:val="28"/>
          <w:szCs w:val="28"/>
        </w:rPr>
        <w:t>Дистанционно через интернет на своем домашнем компьютере.</w:t>
      </w:r>
    </w:p>
    <w:p w:rsidR="00997573" w:rsidRPr="002C1E29" w:rsidRDefault="00997573" w:rsidP="002C1E29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2C1E29">
        <w:rPr>
          <w:sz w:val="28"/>
          <w:szCs w:val="28"/>
        </w:rPr>
        <w:t>Имеется возможность участвовать с планшета или смартфонов</w:t>
      </w:r>
    </w:p>
    <w:p w:rsidR="00997573" w:rsidRPr="002C1E29" w:rsidRDefault="00997573" w:rsidP="002C1E29">
      <w:pPr>
        <w:tabs>
          <w:tab w:val="left" w:pos="284"/>
        </w:tabs>
        <w:spacing w:after="120"/>
        <w:ind w:left="709"/>
        <w:rPr>
          <w:sz w:val="28"/>
          <w:szCs w:val="28"/>
        </w:rPr>
      </w:pPr>
    </w:p>
    <w:p w:rsidR="00997573" w:rsidRPr="002C1E29" w:rsidRDefault="00997573" w:rsidP="002C1E29">
      <w:pPr>
        <w:rPr>
          <w:sz w:val="28"/>
          <w:szCs w:val="28"/>
        </w:rPr>
      </w:pPr>
      <w:r w:rsidRPr="002C1E29">
        <w:rPr>
          <w:sz w:val="28"/>
          <w:szCs w:val="28"/>
        </w:rPr>
        <w:t xml:space="preserve">Участники вебинара получают именной </w:t>
      </w:r>
      <w:r w:rsidR="003F49ED" w:rsidRPr="002C1E29">
        <w:rPr>
          <w:sz w:val="28"/>
          <w:szCs w:val="28"/>
        </w:rPr>
        <w:t xml:space="preserve">электронный </w:t>
      </w:r>
      <w:r w:rsidRPr="002C1E29">
        <w:rPr>
          <w:sz w:val="28"/>
          <w:szCs w:val="28"/>
        </w:rPr>
        <w:t>сертификат установленного образца Международного института менеджмента ТПП РФ о повышении квалификации.</w:t>
      </w:r>
    </w:p>
    <w:p w:rsidR="00997573" w:rsidRPr="002C1E29" w:rsidRDefault="00997573" w:rsidP="002C1E29">
      <w:pPr>
        <w:rPr>
          <w:sz w:val="28"/>
          <w:szCs w:val="28"/>
        </w:rPr>
      </w:pPr>
    </w:p>
    <w:p w:rsidR="00643E27" w:rsidRPr="002C1E29" w:rsidRDefault="00643E27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Дополнительно: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2C1E29">
        <w:rPr>
          <w:sz w:val="28"/>
          <w:szCs w:val="28"/>
        </w:rPr>
        <w:t>офлайн-режиме</w:t>
      </w:r>
      <w:proofErr w:type="spellEnd"/>
      <w:r w:rsidRPr="002C1E29">
        <w:rPr>
          <w:sz w:val="28"/>
          <w:szCs w:val="28"/>
        </w:rPr>
        <w:t>.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>Стоимость участия в вебинаре: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>1. Для специалистов коммерческих организаций</w:t>
      </w:r>
      <w:r w:rsidRPr="002C1E29">
        <w:rPr>
          <w:sz w:val="28"/>
          <w:szCs w:val="28"/>
        </w:rPr>
        <w:br/>
        <w:t>(скидка 10% при регистрации 2-х и более участников)                              4000 рублей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bCs/>
          <w:sz w:val="28"/>
          <w:szCs w:val="28"/>
        </w:rPr>
      </w:pPr>
      <w:r w:rsidRPr="002C1E29">
        <w:rPr>
          <w:sz w:val="28"/>
          <w:szCs w:val="28"/>
        </w:rPr>
        <w:t xml:space="preserve">2. </w:t>
      </w:r>
      <w:r w:rsidRPr="002C1E29">
        <w:rPr>
          <w:bCs/>
          <w:sz w:val="28"/>
          <w:szCs w:val="28"/>
        </w:rPr>
        <w:t>СКИДКА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>- Для специалистов из организаций членов ТПП</w:t>
      </w:r>
      <w:r w:rsidRPr="002C1E29">
        <w:rPr>
          <w:sz w:val="28"/>
          <w:szCs w:val="28"/>
        </w:rPr>
        <w:br/>
        <w:t xml:space="preserve">- Для специалистов государственных организаций                                        10 % 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bCs/>
          <w:sz w:val="28"/>
          <w:szCs w:val="28"/>
        </w:rPr>
      </w:pPr>
      <w:r w:rsidRPr="002C1E29">
        <w:rPr>
          <w:sz w:val="28"/>
          <w:szCs w:val="28"/>
        </w:rPr>
        <w:t xml:space="preserve">Регистрация заканчивается: 24 января  </w:t>
      </w:r>
      <w:r w:rsidRPr="002C1E29">
        <w:rPr>
          <w:bCs/>
          <w:sz w:val="28"/>
          <w:szCs w:val="28"/>
        </w:rPr>
        <w:t xml:space="preserve">2018 г. 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477D5D" w:rsidRPr="002C1E29" w:rsidRDefault="00477D5D" w:rsidP="002C1E29">
      <w:pPr>
        <w:tabs>
          <w:tab w:val="left" w:pos="0"/>
        </w:tabs>
        <w:rPr>
          <w:color w:val="3152F7"/>
          <w:sz w:val="28"/>
          <w:szCs w:val="28"/>
          <w:u w:val="single"/>
        </w:rPr>
      </w:pPr>
      <w:r w:rsidRPr="002C1E29">
        <w:rPr>
          <w:sz w:val="28"/>
          <w:szCs w:val="28"/>
        </w:rPr>
        <w:t xml:space="preserve">Регистрация на вебинар (интернет-семинар) на сайте: </w:t>
      </w:r>
      <w:r w:rsidRPr="002C1E29">
        <w:rPr>
          <w:color w:val="3152F7"/>
          <w:sz w:val="28"/>
          <w:szCs w:val="28"/>
          <w:u w:val="single"/>
        </w:rPr>
        <w:t>http://iimba.ru/webinars/sectionsofveb/</w:t>
      </w:r>
    </w:p>
    <w:p w:rsidR="00477D5D" w:rsidRPr="002C1E29" w:rsidRDefault="00477D5D" w:rsidP="002C1E29">
      <w:pPr>
        <w:tabs>
          <w:tab w:val="left" w:pos="0"/>
        </w:tabs>
        <w:spacing w:before="120" w:after="120"/>
        <w:rPr>
          <w:sz w:val="28"/>
          <w:szCs w:val="28"/>
        </w:rPr>
      </w:pPr>
      <w:r w:rsidRPr="002C1E29">
        <w:rPr>
          <w:sz w:val="28"/>
          <w:szCs w:val="28"/>
        </w:rPr>
        <w:t>Далее зарегистрированному участнику будет по электронной почте выслан счет</w:t>
      </w:r>
      <w:r w:rsidRPr="002C1E29">
        <w:rPr>
          <w:sz w:val="28"/>
          <w:szCs w:val="28"/>
        </w:rPr>
        <w:br/>
        <w:t xml:space="preserve"> на безналичную оплату и ближе к проведению вебинара логин и пароль для входа в систему.</w:t>
      </w:r>
    </w:p>
    <w:p w:rsidR="00477D5D" w:rsidRPr="002C1E29" w:rsidRDefault="00477D5D" w:rsidP="002C1E29">
      <w:pPr>
        <w:tabs>
          <w:tab w:val="left" w:pos="0"/>
        </w:tabs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lastRenderedPageBreak/>
        <w:t xml:space="preserve">Техническая проверка компьютерного оборудования слушателей вебинара состоится </w:t>
      </w:r>
      <w:r w:rsidRPr="002C1E29">
        <w:rPr>
          <w:sz w:val="28"/>
          <w:szCs w:val="28"/>
        </w:rPr>
        <w:br/>
        <w:t xml:space="preserve">24 января 2018 г. в 12-00 по московскому времени по ссылке: </w:t>
      </w:r>
      <w:hyperlink r:id="rId9" w:history="1">
        <w:r w:rsidRPr="002C1E29">
          <w:rPr>
            <w:color w:val="0000FF"/>
            <w:sz w:val="28"/>
            <w:szCs w:val="28"/>
            <w:u w:val="single"/>
          </w:rPr>
          <w:t>https://go.myownconference.ru/x/Test</w:t>
        </w:r>
      </w:hyperlink>
    </w:p>
    <w:p w:rsidR="00477D5D" w:rsidRPr="002C1E29" w:rsidRDefault="00477D5D" w:rsidP="002C1E29">
      <w:pPr>
        <w:tabs>
          <w:tab w:val="left" w:pos="0"/>
        </w:tabs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Для участия с планшетов или </w:t>
      </w:r>
      <w:proofErr w:type="spellStart"/>
      <w:r w:rsidRPr="002C1E29">
        <w:rPr>
          <w:sz w:val="28"/>
          <w:szCs w:val="28"/>
        </w:rPr>
        <w:t>смарфонов</w:t>
      </w:r>
      <w:proofErr w:type="spellEnd"/>
      <w:r w:rsidRPr="002C1E29">
        <w:rPr>
          <w:sz w:val="28"/>
          <w:szCs w:val="28"/>
        </w:rPr>
        <w:t xml:space="preserve"> (</w:t>
      </w:r>
      <w:r w:rsidRPr="002C1E29">
        <w:rPr>
          <w:sz w:val="28"/>
          <w:szCs w:val="28"/>
          <w:lang w:val="en-US"/>
        </w:rPr>
        <w:t>A</w:t>
      </w:r>
      <w:proofErr w:type="spellStart"/>
      <w:r w:rsidRPr="002C1E29">
        <w:rPr>
          <w:sz w:val="28"/>
          <w:szCs w:val="28"/>
        </w:rPr>
        <w:t>ndroid</w:t>
      </w:r>
      <w:proofErr w:type="spellEnd"/>
      <w:r w:rsidRPr="002C1E29">
        <w:rPr>
          <w:sz w:val="28"/>
          <w:szCs w:val="28"/>
        </w:rPr>
        <w:t xml:space="preserve"> или </w:t>
      </w:r>
      <w:r w:rsidRPr="002C1E29">
        <w:rPr>
          <w:sz w:val="28"/>
          <w:szCs w:val="28"/>
          <w:lang w:val="en-US"/>
        </w:rPr>
        <w:t>IOS</w:t>
      </w:r>
      <w:r w:rsidRPr="002C1E29">
        <w:rPr>
          <w:sz w:val="28"/>
          <w:szCs w:val="28"/>
        </w:rPr>
        <w:t xml:space="preserve">) необходимо установить приложение </w:t>
      </w:r>
      <w:proofErr w:type="spellStart"/>
      <w:r w:rsidRPr="002C1E29">
        <w:rPr>
          <w:sz w:val="28"/>
          <w:szCs w:val="28"/>
          <w:lang w:val="en-US"/>
        </w:rPr>
        <w:t>MyOwnConference</w:t>
      </w:r>
      <w:proofErr w:type="spellEnd"/>
      <w:r w:rsidRPr="002C1E29">
        <w:rPr>
          <w:sz w:val="28"/>
          <w:szCs w:val="28"/>
        </w:rPr>
        <w:t>.</w:t>
      </w:r>
    </w:p>
    <w:p w:rsidR="00477D5D" w:rsidRPr="002C1E29" w:rsidRDefault="00477D5D" w:rsidP="002C1E29">
      <w:pPr>
        <w:tabs>
          <w:tab w:val="left" w:pos="0"/>
        </w:tabs>
        <w:rPr>
          <w:sz w:val="28"/>
          <w:szCs w:val="28"/>
          <w:u w:val="single"/>
        </w:rPr>
      </w:pPr>
      <w:r w:rsidRPr="002C1E29">
        <w:rPr>
          <w:sz w:val="28"/>
          <w:szCs w:val="28"/>
        </w:rPr>
        <w:t xml:space="preserve">Телефон для справок: (495) 134-34-71  </w:t>
      </w:r>
      <w:r w:rsidRPr="002C1E29">
        <w:rPr>
          <w:sz w:val="28"/>
          <w:szCs w:val="28"/>
          <w:lang w:val="en-US"/>
        </w:rPr>
        <w:t>E</w:t>
      </w:r>
      <w:r w:rsidRPr="002C1E29">
        <w:rPr>
          <w:sz w:val="28"/>
          <w:szCs w:val="28"/>
        </w:rPr>
        <w:t>-</w:t>
      </w:r>
      <w:r w:rsidRPr="002C1E29">
        <w:rPr>
          <w:sz w:val="28"/>
          <w:szCs w:val="28"/>
          <w:lang w:val="en-US"/>
        </w:rPr>
        <w:t>mail</w:t>
      </w:r>
      <w:r w:rsidRPr="002C1E29">
        <w:rPr>
          <w:sz w:val="28"/>
          <w:szCs w:val="28"/>
        </w:rPr>
        <w:t xml:space="preserve">: </w:t>
      </w:r>
      <w:hyperlink r:id="rId10" w:history="1">
        <w:r w:rsidRPr="002C1E29">
          <w:rPr>
            <w:color w:val="0000FF"/>
            <w:sz w:val="28"/>
            <w:szCs w:val="28"/>
            <w:u w:val="single"/>
            <w:lang w:val="en-US"/>
          </w:rPr>
          <w:t>tpprf</w:t>
        </w:r>
        <w:r w:rsidRPr="002C1E29">
          <w:rPr>
            <w:color w:val="0000FF"/>
            <w:sz w:val="28"/>
            <w:szCs w:val="28"/>
            <w:u w:val="single"/>
          </w:rPr>
          <w:t>@</w:t>
        </w:r>
        <w:r w:rsidRPr="002C1E29">
          <w:rPr>
            <w:color w:val="0000FF"/>
            <w:sz w:val="28"/>
            <w:szCs w:val="28"/>
            <w:u w:val="single"/>
            <w:lang w:val="en-US"/>
          </w:rPr>
          <w:t>iimba</w:t>
        </w:r>
        <w:r w:rsidRPr="002C1E29">
          <w:rPr>
            <w:color w:val="0000FF"/>
            <w:sz w:val="28"/>
            <w:szCs w:val="28"/>
            <w:u w:val="single"/>
          </w:rPr>
          <w:t>.</w:t>
        </w:r>
        <w:r w:rsidRPr="002C1E29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b/>
          <w:sz w:val="28"/>
          <w:szCs w:val="28"/>
        </w:rPr>
      </w:pPr>
      <w:r w:rsidRPr="002C1E29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2C1E29">
        <w:rPr>
          <w:b/>
          <w:sz w:val="28"/>
          <w:szCs w:val="28"/>
        </w:rPr>
        <w:t>интернет-семинаре</w:t>
      </w:r>
      <w:proofErr w:type="spellEnd"/>
      <w:proofErr w:type="gramEnd"/>
      <w:r w:rsidRPr="002C1E29">
        <w:rPr>
          <w:b/>
          <w:sz w:val="28"/>
          <w:szCs w:val="28"/>
        </w:rPr>
        <w:t>)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2C1E29">
        <w:rPr>
          <w:sz w:val="28"/>
          <w:szCs w:val="28"/>
        </w:rPr>
        <w:t>вебкамеру</w:t>
      </w:r>
      <w:proofErr w:type="spellEnd"/>
      <w:r w:rsidRPr="002C1E29">
        <w:rPr>
          <w:sz w:val="28"/>
          <w:szCs w:val="28"/>
        </w:rPr>
        <w:t xml:space="preserve"> и микрофон.   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2C1E29">
        <w:rPr>
          <w:sz w:val="28"/>
          <w:szCs w:val="28"/>
        </w:rPr>
        <w:t>kbps</w:t>
      </w:r>
      <w:proofErr w:type="spellEnd"/>
      <w:r w:rsidRPr="002C1E29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2C1E29">
        <w:rPr>
          <w:sz w:val="28"/>
          <w:szCs w:val="28"/>
        </w:rPr>
        <w:t>WiFi</w:t>
      </w:r>
      <w:proofErr w:type="spellEnd"/>
      <w:r w:rsidRPr="002C1E29">
        <w:rPr>
          <w:sz w:val="28"/>
          <w:szCs w:val="28"/>
        </w:rPr>
        <w:t xml:space="preserve">).                   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2C1E29">
        <w:rPr>
          <w:sz w:val="28"/>
          <w:szCs w:val="28"/>
        </w:rPr>
        <w:t>онлайн-вопрос</w:t>
      </w:r>
      <w:proofErr w:type="spellEnd"/>
      <w:r w:rsidRPr="002C1E29">
        <w:rPr>
          <w:sz w:val="28"/>
          <w:szCs w:val="28"/>
        </w:rPr>
        <w:t xml:space="preserve"> преподавателю или другим участникам. </w:t>
      </w:r>
    </w:p>
    <w:p w:rsidR="002401BF" w:rsidRPr="002C1E29" w:rsidRDefault="002401BF" w:rsidP="002C1E29">
      <w:pPr>
        <w:tabs>
          <w:tab w:val="left" w:pos="0"/>
        </w:tabs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Pr="002C1E29">
        <w:rPr>
          <w:sz w:val="28"/>
          <w:szCs w:val="28"/>
        </w:rPr>
        <w:br/>
        <w:t xml:space="preserve">24 января 2018 г. в 12-00 по московскому времени по ссылке: </w:t>
      </w:r>
      <w:hyperlink r:id="rId11" w:history="1">
        <w:r w:rsidRPr="002C1E29">
          <w:rPr>
            <w:color w:val="0000FF"/>
            <w:sz w:val="28"/>
            <w:szCs w:val="28"/>
            <w:u w:val="single"/>
          </w:rPr>
          <w:t>https://go.myownconference.ru/x/Test</w:t>
        </w:r>
      </w:hyperlink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Уважаемые участники </w:t>
      </w:r>
      <w:proofErr w:type="spellStart"/>
      <w:r w:rsidRPr="002C1E29">
        <w:rPr>
          <w:sz w:val="28"/>
          <w:szCs w:val="28"/>
        </w:rPr>
        <w:t>вебинаров</w:t>
      </w:r>
      <w:proofErr w:type="spellEnd"/>
      <w:r w:rsidRPr="002C1E29">
        <w:rPr>
          <w:sz w:val="28"/>
          <w:szCs w:val="28"/>
        </w:rPr>
        <w:t xml:space="preserve">! </w:t>
      </w:r>
      <w:proofErr w:type="gramStart"/>
      <w:r w:rsidRPr="002C1E29">
        <w:rPr>
          <w:sz w:val="28"/>
          <w:szCs w:val="28"/>
        </w:rPr>
        <w:t xml:space="preserve">Мы рады сообщить Вам, что теперь </w:t>
      </w:r>
      <w:r w:rsidRPr="002C1E29">
        <w:rPr>
          <w:bCs/>
          <w:sz w:val="28"/>
          <w:szCs w:val="28"/>
        </w:rPr>
        <w:t xml:space="preserve">участвовать в </w:t>
      </w:r>
      <w:proofErr w:type="spellStart"/>
      <w:r w:rsidRPr="002C1E29">
        <w:rPr>
          <w:bCs/>
          <w:sz w:val="28"/>
          <w:szCs w:val="28"/>
        </w:rPr>
        <w:t>вебинарах</w:t>
      </w:r>
      <w:proofErr w:type="spellEnd"/>
      <w:r w:rsidRPr="002C1E29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2C1E29">
        <w:rPr>
          <w:bCs/>
          <w:sz w:val="28"/>
          <w:szCs w:val="28"/>
        </w:rPr>
        <w:t xml:space="preserve"> </w:t>
      </w:r>
      <w:proofErr w:type="gramStart"/>
      <w:r w:rsidRPr="002C1E29">
        <w:rPr>
          <w:bCs/>
          <w:sz w:val="28"/>
          <w:szCs w:val="28"/>
          <w:lang w:val="en-US"/>
        </w:rPr>
        <w:t>Android</w:t>
      </w:r>
      <w:r w:rsidRPr="002C1E29">
        <w:rPr>
          <w:bCs/>
          <w:sz w:val="28"/>
          <w:szCs w:val="28"/>
        </w:rPr>
        <w:t xml:space="preserve"> и </w:t>
      </w:r>
      <w:r w:rsidRPr="002C1E29">
        <w:rPr>
          <w:bCs/>
          <w:sz w:val="28"/>
          <w:szCs w:val="28"/>
          <w:lang w:val="en-US"/>
        </w:rPr>
        <w:t>IOS</w:t>
      </w:r>
      <w:r w:rsidRPr="002C1E29">
        <w:rPr>
          <w:bCs/>
          <w:sz w:val="28"/>
          <w:szCs w:val="28"/>
        </w:rPr>
        <w:t xml:space="preserve">) в приложении </w:t>
      </w:r>
      <w:proofErr w:type="spellStart"/>
      <w:r w:rsidRPr="002C1E29">
        <w:rPr>
          <w:sz w:val="28"/>
          <w:szCs w:val="28"/>
          <w:lang w:val="en-US"/>
        </w:rPr>
        <w:t>MyOwnConference</w:t>
      </w:r>
      <w:proofErr w:type="spellEnd"/>
      <w:r w:rsidRPr="002C1E29">
        <w:rPr>
          <w:sz w:val="28"/>
          <w:szCs w:val="28"/>
        </w:rPr>
        <w:t>.</w:t>
      </w:r>
      <w:proofErr w:type="gramEnd"/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 Рекомендуем пользоваться </w:t>
      </w:r>
      <w:proofErr w:type="spellStart"/>
      <w:proofErr w:type="gramStart"/>
      <w:r w:rsidRPr="002C1E29">
        <w:rPr>
          <w:sz w:val="28"/>
          <w:szCs w:val="28"/>
        </w:rPr>
        <w:t>интернет-браузером</w:t>
      </w:r>
      <w:proofErr w:type="spellEnd"/>
      <w:proofErr w:type="gramEnd"/>
      <w:r w:rsidRPr="002C1E29">
        <w:rPr>
          <w:sz w:val="28"/>
          <w:szCs w:val="28"/>
        </w:rPr>
        <w:t xml:space="preserve"> </w:t>
      </w:r>
      <w:r w:rsidRPr="002C1E29">
        <w:rPr>
          <w:sz w:val="28"/>
          <w:szCs w:val="28"/>
          <w:lang w:val="en-US"/>
        </w:rPr>
        <w:t>Google</w:t>
      </w:r>
      <w:r w:rsidRPr="002C1E29">
        <w:rPr>
          <w:sz w:val="28"/>
          <w:szCs w:val="28"/>
        </w:rPr>
        <w:t xml:space="preserve"> </w:t>
      </w:r>
      <w:r w:rsidRPr="002C1E29">
        <w:rPr>
          <w:sz w:val="28"/>
          <w:szCs w:val="28"/>
          <w:lang w:val="en-US"/>
        </w:rPr>
        <w:t>Chrome</w:t>
      </w:r>
      <w:r w:rsidRPr="002C1E29">
        <w:rPr>
          <w:sz w:val="28"/>
          <w:szCs w:val="28"/>
        </w:rPr>
        <w:t>.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>Правила участия в вебинаре:</w:t>
      </w:r>
    </w:p>
    <w:p w:rsidR="00C50EE0" w:rsidRPr="002C1E29" w:rsidRDefault="00C50EE0" w:rsidP="002C1E29">
      <w:pPr>
        <w:numPr>
          <w:ilvl w:val="1"/>
          <w:numId w:val="13"/>
        </w:numPr>
        <w:spacing w:after="120"/>
        <w:rPr>
          <w:sz w:val="28"/>
          <w:szCs w:val="28"/>
        </w:rPr>
      </w:pPr>
      <w:proofErr w:type="gramStart"/>
      <w:r w:rsidRPr="002C1E29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интернет - провайдеров, предоставляющие услуги </w:t>
      </w:r>
      <w:proofErr w:type="spellStart"/>
      <w:r w:rsidRPr="002C1E29">
        <w:rPr>
          <w:sz w:val="28"/>
          <w:szCs w:val="28"/>
        </w:rPr>
        <w:t>интернет-связи</w:t>
      </w:r>
      <w:proofErr w:type="spellEnd"/>
      <w:r w:rsidRPr="002C1E29">
        <w:rPr>
          <w:sz w:val="28"/>
          <w:szCs w:val="28"/>
        </w:rPr>
        <w:t xml:space="preserve"> участникам вебинара.</w:t>
      </w:r>
      <w:proofErr w:type="gramEnd"/>
      <w:r w:rsidRPr="002C1E29">
        <w:rPr>
          <w:sz w:val="28"/>
          <w:szCs w:val="28"/>
        </w:rPr>
        <w:t xml:space="preserve"> </w:t>
      </w:r>
      <w:proofErr w:type="gramStart"/>
      <w:r w:rsidRPr="002C1E29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C50EE0" w:rsidRPr="002C1E29" w:rsidRDefault="00C50EE0" w:rsidP="002C1E29">
      <w:pPr>
        <w:numPr>
          <w:ilvl w:val="1"/>
          <w:numId w:val="13"/>
        </w:num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Участникам вебинара запрещено </w:t>
      </w:r>
      <w:proofErr w:type="spellStart"/>
      <w:r w:rsidRPr="002C1E29">
        <w:rPr>
          <w:sz w:val="28"/>
          <w:szCs w:val="28"/>
        </w:rPr>
        <w:t>флудить</w:t>
      </w:r>
      <w:proofErr w:type="spellEnd"/>
      <w:r w:rsidRPr="002C1E29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</w:t>
      </w:r>
      <w:r w:rsidRPr="002C1E29">
        <w:rPr>
          <w:sz w:val="28"/>
          <w:szCs w:val="28"/>
        </w:rPr>
        <w:lastRenderedPageBreak/>
        <w:t xml:space="preserve">либо слова и фразы). Нарушители после предупреждения будут </w:t>
      </w:r>
      <w:proofErr w:type="spellStart"/>
      <w:r w:rsidRPr="002C1E29">
        <w:rPr>
          <w:sz w:val="28"/>
          <w:szCs w:val="28"/>
        </w:rPr>
        <w:t>забанены</w:t>
      </w:r>
      <w:proofErr w:type="spellEnd"/>
      <w:r w:rsidRPr="002C1E29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50EE0" w:rsidRPr="002C1E29" w:rsidRDefault="00C50EE0" w:rsidP="002C1E29">
      <w:pPr>
        <w:numPr>
          <w:ilvl w:val="1"/>
          <w:numId w:val="13"/>
        </w:num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2C1E29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2C1E29">
        <w:rPr>
          <w:sz w:val="28"/>
          <w:szCs w:val="28"/>
        </w:rPr>
        <w:t xml:space="preserve"> </w:t>
      </w:r>
      <w:proofErr w:type="gramStart"/>
      <w:r w:rsidRPr="002C1E29">
        <w:rPr>
          <w:sz w:val="28"/>
          <w:szCs w:val="28"/>
        </w:rPr>
        <w:t>Иванов, ТПП, Москва).</w:t>
      </w:r>
      <w:proofErr w:type="gramEnd"/>
      <w:r w:rsidRPr="002C1E29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C50EE0" w:rsidRPr="002C1E29" w:rsidRDefault="00C50EE0" w:rsidP="002C1E29">
      <w:pPr>
        <w:spacing w:after="120"/>
        <w:rPr>
          <w:sz w:val="28"/>
          <w:szCs w:val="28"/>
        </w:rPr>
      </w:pPr>
      <w:r w:rsidRPr="002C1E29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2" w:history="1">
        <w:r w:rsidRPr="002C1E29">
          <w:rPr>
            <w:rStyle w:val="a9"/>
            <w:sz w:val="28"/>
            <w:szCs w:val="28"/>
          </w:rPr>
          <w:t>http://iimba.ru/webinars/sectionsofveb/</w:t>
        </w:r>
      </w:hyperlink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p w:rsidR="00C50EE0" w:rsidRPr="002C1E29" w:rsidRDefault="00C50EE0" w:rsidP="002C1E29">
      <w:pPr>
        <w:spacing w:after="120"/>
        <w:rPr>
          <w:sz w:val="28"/>
          <w:szCs w:val="28"/>
        </w:rPr>
      </w:pPr>
    </w:p>
    <w:sectPr w:rsidR="00C50EE0" w:rsidRPr="002C1E29" w:rsidSect="0026458F">
      <w:headerReference w:type="default" r:id="rId13"/>
      <w:footerReference w:type="default" r:id="rId14"/>
      <w:headerReference w:type="first" r:id="rId15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98" w:rsidRDefault="00B57D98">
      <w:r>
        <w:separator/>
      </w:r>
    </w:p>
  </w:endnote>
  <w:endnote w:type="continuationSeparator" w:id="0">
    <w:p w:rsidR="00B57D98" w:rsidRDefault="00B5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7D9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98" w:rsidRDefault="00B57D98">
      <w:r>
        <w:separator/>
      </w:r>
    </w:p>
  </w:footnote>
  <w:footnote w:type="continuationSeparator" w:id="0">
    <w:p w:rsidR="00B57D98" w:rsidRDefault="00B57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96C23"/>
    <w:multiLevelType w:val="multilevel"/>
    <w:tmpl w:val="FFD67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3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9865759"/>
    <w:multiLevelType w:val="hybridMultilevel"/>
    <w:tmpl w:val="29807CAC"/>
    <w:lvl w:ilvl="0" w:tplc="65C0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3"/>
  </w:num>
  <w:num w:numId="6">
    <w:abstractNumId w:val="13"/>
  </w:num>
  <w:num w:numId="7">
    <w:abstractNumId w:val="15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0"/>
  </w:num>
  <w:num w:numId="17">
    <w:abstractNumId w:val="11"/>
  </w:num>
  <w:num w:numId="18">
    <w:abstractNumId w:val="12"/>
  </w:num>
  <w:num w:numId="19">
    <w:abstractNumId w:val="5"/>
  </w:num>
  <w:num w:numId="20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7963"/>
    <w:rsid w:val="001333DA"/>
    <w:rsid w:val="00133B20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21318"/>
    <w:rsid w:val="00221FC2"/>
    <w:rsid w:val="002230B2"/>
    <w:rsid w:val="0023470F"/>
    <w:rsid w:val="002355C3"/>
    <w:rsid w:val="00237A9F"/>
    <w:rsid w:val="002401B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A784C"/>
    <w:rsid w:val="002B55B8"/>
    <w:rsid w:val="002C0B95"/>
    <w:rsid w:val="002C0E48"/>
    <w:rsid w:val="002C1E29"/>
    <w:rsid w:val="002C3BFB"/>
    <w:rsid w:val="002D256A"/>
    <w:rsid w:val="002D33FE"/>
    <w:rsid w:val="002D5815"/>
    <w:rsid w:val="002D588E"/>
    <w:rsid w:val="002D6932"/>
    <w:rsid w:val="002D7E61"/>
    <w:rsid w:val="002E3301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16614"/>
    <w:rsid w:val="00321A6B"/>
    <w:rsid w:val="00321AC4"/>
    <w:rsid w:val="003225E7"/>
    <w:rsid w:val="00331336"/>
    <w:rsid w:val="00332072"/>
    <w:rsid w:val="003330AA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C4D74"/>
    <w:rsid w:val="003C5FBE"/>
    <w:rsid w:val="003C6A7A"/>
    <w:rsid w:val="003D193B"/>
    <w:rsid w:val="003D1EBD"/>
    <w:rsid w:val="003D3D63"/>
    <w:rsid w:val="003D4DE4"/>
    <w:rsid w:val="003F1290"/>
    <w:rsid w:val="003F49ED"/>
    <w:rsid w:val="00402D72"/>
    <w:rsid w:val="0041178C"/>
    <w:rsid w:val="0041617C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6BBF"/>
    <w:rsid w:val="00477D5D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502FAD"/>
    <w:rsid w:val="00507C89"/>
    <w:rsid w:val="00510BFB"/>
    <w:rsid w:val="005177A0"/>
    <w:rsid w:val="005213EA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77BB2"/>
    <w:rsid w:val="00583416"/>
    <w:rsid w:val="00584190"/>
    <w:rsid w:val="00585C49"/>
    <w:rsid w:val="00586CE9"/>
    <w:rsid w:val="00594FAC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411A"/>
    <w:rsid w:val="005F6FED"/>
    <w:rsid w:val="00605655"/>
    <w:rsid w:val="00607FA0"/>
    <w:rsid w:val="0062386F"/>
    <w:rsid w:val="00626DC4"/>
    <w:rsid w:val="00630F55"/>
    <w:rsid w:val="00631E25"/>
    <w:rsid w:val="0063201D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56D57"/>
    <w:rsid w:val="00664523"/>
    <w:rsid w:val="00664EF5"/>
    <w:rsid w:val="006755D3"/>
    <w:rsid w:val="0068408E"/>
    <w:rsid w:val="00685A35"/>
    <w:rsid w:val="00687FD4"/>
    <w:rsid w:val="00691E0A"/>
    <w:rsid w:val="006954CF"/>
    <w:rsid w:val="00696AD6"/>
    <w:rsid w:val="006A11CC"/>
    <w:rsid w:val="006A18E8"/>
    <w:rsid w:val="006A212F"/>
    <w:rsid w:val="006B0F73"/>
    <w:rsid w:val="006B6029"/>
    <w:rsid w:val="006B6092"/>
    <w:rsid w:val="006D4831"/>
    <w:rsid w:val="006D6361"/>
    <w:rsid w:val="006D79AE"/>
    <w:rsid w:val="006E0085"/>
    <w:rsid w:val="006E3EF5"/>
    <w:rsid w:val="006E7FD6"/>
    <w:rsid w:val="006F18AE"/>
    <w:rsid w:val="00701098"/>
    <w:rsid w:val="007123EB"/>
    <w:rsid w:val="00712EBE"/>
    <w:rsid w:val="00720061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70158"/>
    <w:rsid w:val="00770F8F"/>
    <w:rsid w:val="0077208C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184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372"/>
    <w:rsid w:val="00886B28"/>
    <w:rsid w:val="00886DA1"/>
    <w:rsid w:val="00893F64"/>
    <w:rsid w:val="008A4F3D"/>
    <w:rsid w:val="008B1B9F"/>
    <w:rsid w:val="008B72F2"/>
    <w:rsid w:val="008B7690"/>
    <w:rsid w:val="008C04A5"/>
    <w:rsid w:val="008C2722"/>
    <w:rsid w:val="008E3C3C"/>
    <w:rsid w:val="008E72C5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3259"/>
    <w:rsid w:val="00963970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360B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1242F"/>
    <w:rsid w:val="00A13C97"/>
    <w:rsid w:val="00A157C8"/>
    <w:rsid w:val="00A161A8"/>
    <w:rsid w:val="00A16620"/>
    <w:rsid w:val="00A17D87"/>
    <w:rsid w:val="00A23C76"/>
    <w:rsid w:val="00A252C6"/>
    <w:rsid w:val="00A31F01"/>
    <w:rsid w:val="00A407F2"/>
    <w:rsid w:val="00A41677"/>
    <w:rsid w:val="00A452FC"/>
    <w:rsid w:val="00A46ECF"/>
    <w:rsid w:val="00A479E0"/>
    <w:rsid w:val="00A50BC1"/>
    <w:rsid w:val="00A532C7"/>
    <w:rsid w:val="00A61B1D"/>
    <w:rsid w:val="00A71FA0"/>
    <w:rsid w:val="00A73A4E"/>
    <w:rsid w:val="00A820F5"/>
    <w:rsid w:val="00A90723"/>
    <w:rsid w:val="00A917A9"/>
    <w:rsid w:val="00A957E9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676F"/>
    <w:rsid w:val="00AF7866"/>
    <w:rsid w:val="00AF7926"/>
    <w:rsid w:val="00B04C1B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57D98"/>
    <w:rsid w:val="00B60BF2"/>
    <w:rsid w:val="00B6620D"/>
    <w:rsid w:val="00B70F11"/>
    <w:rsid w:val="00B72EDE"/>
    <w:rsid w:val="00B75FBB"/>
    <w:rsid w:val="00B87A8B"/>
    <w:rsid w:val="00B91012"/>
    <w:rsid w:val="00B97B29"/>
    <w:rsid w:val="00BA00E6"/>
    <w:rsid w:val="00BA12E2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68BA"/>
    <w:rsid w:val="00BD76A7"/>
    <w:rsid w:val="00BE345C"/>
    <w:rsid w:val="00BE56D9"/>
    <w:rsid w:val="00BF26E1"/>
    <w:rsid w:val="00BF3D65"/>
    <w:rsid w:val="00BF6D87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26384"/>
    <w:rsid w:val="00C3185B"/>
    <w:rsid w:val="00C3269A"/>
    <w:rsid w:val="00C44D01"/>
    <w:rsid w:val="00C47F5A"/>
    <w:rsid w:val="00C50ECB"/>
    <w:rsid w:val="00C50EE0"/>
    <w:rsid w:val="00C612B9"/>
    <w:rsid w:val="00C620D3"/>
    <w:rsid w:val="00C62B64"/>
    <w:rsid w:val="00C6483F"/>
    <w:rsid w:val="00C658C5"/>
    <w:rsid w:val="00C734CD"/>
    <w:rsid w:val="00C74687"/>
    <w:rsid w:val="00C75817"/>
    <w:rsid w:val="00C778F4"/>
    <w:rsid w:val="00C851B8"/>
    <w:rsid w:val="00C861B4"/>
    <w:rsid w:val="00C9622B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83347"/>
    <w:rsid w:val="00D8524F"/>
    <w:rsid w:val="00D87FAC"/>
    <w:rsid w:val="00D90319"/>
    <w:rsid w:val="00D912BB"/>
    <w:rsid w:val="00DA230E"/>
    <w:rsid w:val="00DA474B"/>
    <w:rsid w:val="00DA5C58"/>
    <w:rsid w:val="00DA645A"/>
    <w:rsid w:val="00DA7703"/>
    <w:rsid w:val="00DB04EA"/>
    <w:rsid w:val="00DB0629"/>
    <w:rsid w:val="00DB0B8F"/>
    <w:rsid w:val="00DB0E5E"/>
    <w:rsid w:val="00DB59DF"/>
    <w:rsid w:val="00DB7512"/>
    <w:rsid w:val="00DC119E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40906"/>
    <w:rsid w:val="00E4268D"/>
    <w:rsid w:val="00E456EA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1660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3213"/>
    <w:rsid w:val="00F15900"/>
    <w:rsid w:val="00F27AF0"/>
    <w:rsid w:val="00F324E9"/>
    <w:rsid w:val="00F34E52"/>
    <w:rsid w:val="00F35647"/>
    <w:rsid w:val="00F36386"/>
    <w:rsid w:val="00F40C15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7770"/>
    <w:rsid w:val="00FC332F"/>
    <w:rsid w:val="00FC48AA"/>
    <w:rsid w:val="00FC680B"/>
    <w:rsid w:val="00FD490A"/>
    <w:rsid w:val="00FE03A1"/>
    <w:rsid w:val="00FE58D5"/>
    <w:rsid w:val="00FE68FB"/>
    <w:rsid w:val="00FF0D58"/>
    <w:rsid w:val="00FF0F26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  <w:style w:type="character" w:customStyle="1" w:styleId="af5">
    <w:name w:val="Неразрешенное упоминание"/>
    <w:uiPriority w:val="99"/>
    <w:semiHidden/>
    <w:unhideWhenUsed/>
    <w:rsid w:val="00C50EE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imba.ru/webinars/sectionsofve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x/Te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pprf@iimb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myownconference.ru/x/Tes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88D4-5A1F-49F9-8E97-48D5F399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11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6955</CharactersWithSpaces>
  <SharedDoc>false</SharedDoc>
  <HLinks>
    <vt:vector size="24" baseType="variant">
      <vt:variant>
        <vt:i4>6357105</vt:i4>
      </vt:variant>
      <vt:variant>
        <vt:i4>9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65613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1507373</vt:i4>
      </vt:variant>
      <vt:variant>
        <vt:i4>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2018-01-12T13:51:00Z</cp:lastPrinted>
  <dcterms:created xsi:type="dcterms:W3CDTF">2018-01-15T07:31:00Z</dcterms:created>
  <dcterms:modified xsi:type="dcterms:W3CDTF">2018-01-16T11:45:00Z</dcterms:modified>
</cp:coreProperties>
</file>