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4D" w:rsidRPr="00B4614D" w:rsidRDefault="00B4614D" w:rsidP="00B4614D">
      <w:pPr>
        <w:widowControl w:val="0"/>
        <w:tabs>
          <w:tab w:val="left" w:pos="8222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B4614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Программа </w:t>
      </w:r>
      <w:r w:rsidRPr="00B461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курса</w:t>
      </w:r>
      <w:r w:rsidRPr="00B4614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:</w:t>
      </w:r>
    </w:p>
    <w:p w:rsidR="00B4614D" w:rsidRPr="00B4614D" w:rsidRDefault="00B4614D" w:rsidP="00B4614D">
      <w:pPr>
        <w:widowControl w:val="0"/>
        <w:spacing w:after="120" w:line="240" w:lineRule="auto"/>
        <w:ind w:firstLine="3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</w:pPr>
      <w:r w:rsidRPr="00B4614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1.  </w:t>
      </w:r>
      <w:r w:rsidRPr="00B46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Первый модуль «Общие принципы размещения заказов для государственных и муниципальных нужд»</w:t>
      </w:r>
    </w:p>
    <w:p w:rsidR="00B4614D" w:rsidRPr="00B4614D" w:rsidRDefault="00B4614D" w:rsidP="00B46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- Основные принципы закона в сфере </w:t>
      </w:r>
      <w:proofErr w:type="spellStart"/>
      <w:r w:rsidRPr="00B4614D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госзакупок</w:t>
      </w:r>
      <w:proofErr w:type="spellEnd"/>
      <w:r w:rsidRPr="00B4614D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 «О  контрактной системе в сфере закупок товаров, работ, услуг для государственных и муниципальных нужд»:</w:t>
      </w:r>
    </w:p>
    <w:p w:rsidR="00B4614D" w:rsidRPr="00B4614D" w:rsidRDefault="00B4614D" w:rsidP="00B461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регламентация работы по прогнозированию и планированию обеспечения государственных нужд, </w:t>
      </w:r>
    </w:p>
    <w:p w:rsidR="00B4614D" w:rsidRPr="00B4614D" w:rsidRDefault="00B4614D" w:rsidP="00B461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sz w:val="24"/>
          <w:szCs w:val="24"/>
          <w:lang w:eastAsia="ru-RU"/>
        </w:rPr>
        <w:t>стимуляция государственных заказчиков и закупщиков по обеспечению надлежащего исполнения условий контракта.</w:t>
      </w:r>
    </w:p>
    <w:p w:rsidR="00B4614D" w:rsidRPr="00B4614D" w:rsidRDefault="00B4614D" w:rsidP="00B46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Сфера применения, субъекты регулирования ФКС. </w:t>
      </w:r>
    </w:p>
    <w:p w:rsidR="00B4614D" w:rsidRPr="00B4614D" w:rsidRDefault="00B4614D" w:rsidP="00B46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- Обзор изменений 140-ФЗ:</w:t>
      </w:r>
    </w:p>
    <w:p w:rsidR="00B4614D" w:rsidRPr="00B4614D" w:rsidRDefault="00B4614D" w:rsidP="00B4614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Уточнение объема закупок у СМП,</w:t>
      </w:r>
    </w:p>
    <w:p w:rsidR="00B4614D" w:rsidRPr="00B4614D" w:rsidRDefault="00B4614D" w:rsidP="00B4614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Сокращение требований к участникам закупки,</w:t>
      </w:r>
    </w:p>
    <w:p w:rsidR="00B4614D" w:rsidRPr="00B4614D" w:rsidRDefault="00B4614D" w:rsidP="00B4614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Изменение требования по предоставлению ИНН учредителей,</w:t>
      </w:r>
    </w:p>
    <w:p w:rsidR="00B4614D" w:rsidRPr="00B4614D" w:rsidRDefault="00B4614D" w:rsidP="00B4614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Уточнение требований к содержанию котировочной заявки и порядку проведения процедуры вскрытия конвертов,</w:t>
      </w:r>
    </w:p>
    <w:p w:rsidR="00B4614D" w:rsidRPr="00B4614D" w:rsidRDefault="00B4614D" w:rsidP="00B4614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Расширение случаев, требующих согласования в контрольном органе,</w:t>
      </w:r>
    </w:p>
    <w:p w:rsidR="00B4614D" w:rsidRPr="00B4614D" w:rsidRDefault="00B4614D" w:rsidP="00B4614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Уточнение порядка направления документов на согласование в контрольный орган,</w:t>
      </w:r>
    </w:p>
    <w:p w:rsidR="00B4614D" w:rsidRPr="00B4614D" w:rsidRDefault="00B4614D" w:rsidP="00B4614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Установление возможности закупки у единственного поставщика в размере 2 миллиона рублей,</w:t>
      </w:r>
    </w:p>
    <w:p w:rsidR="00B4614D" w:rsidRPr="00B4614D" w:rsidRDefault="00B4614D" w:rsidP="00B4614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Расширение перечня случаев закупок у единственного поставщика,</w:t>
      </w:r>
    </w:p>
    <w:p w:rsidR="00B4614D" w:rsidRPr="00B4614D" w:rsidRDefault="00B4614D" w:rsidP="00B4614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Сокращение случаев поведения внешней экспертизы.</w:t>
      </w:r>
    </w:p>
    <w:p w:rsidR="00B4614D" w:rsidRPr="00B4614D" w:rsidRDefault="00B4614D" w:rsidP="00B46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sz w:val="24"/>
          <w:szCs w:val="24"/>
          <w:lang w:eastAsia="ru-RU"/>
        </w:rPr>
        <w:t>- Требования к участникам: что подтверждается документально, какие требования декларируются.</w:t>
      </w:r>
    </w:p>
    <w:p w:rsidR="00B4614D" w:rsidRPr="00B4614D" w:rsidRDefault="00B4614D" w:rsidP="00B46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sz w:val="24"/>
          <w:szCs w:val="24"/>
          <w:lang w:eastAsia="ru-RU"/>
        </w:rPr>
        <w:t>- Статус заказчика в рамках 44-ФЗ: особенности закупок через уполномоченные органы, совместные торги, закупки бюджетных учреждений.</w:t>
      </w:r>
    </w:p>
    <w:p w:rsidR="00B4614D" w:rsidRPr="00B4614D" w:rsidRDefault="00B4614D" w:rsidP="00B4614D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ahoma"/>
          <w:color w:val="000000"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ahoma"/>
          <w:color w:val="000000"/>
          <w:sz w:val="24"/>
          <w:szCs w:val="24"/>
          <w:lang w:eastAsia="ru-RU"/>
        </w:rPr>
        <w:t>- Кадровые изменения в системе: централизация закупок, введение понятия контрактной службы заказчика. Контрактный управляющий.</w:t>
      </w:r>
    </w:p>
    <w:p w:rsidR="00B4614D" w:rsidRPr="00B4614D" w:rsidRDefault="00B4614D" w:rsidP="00B46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- Порядок установления и расчета начальной (максимальной) стоимости контакта,</w:t>
      </w:r>
      <w:r w:rsidRPr="00B4614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возможные источники информации.</w:t>
      </w:r>
    </w:p>
    <w:p w:rsidR="00B4614D" w:rsidRPr="00B4614D" w:rsidRDefault="00B4614D" w:rsidP="00B46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- Обязанность заказчика по обоснованию предмета и способа закупки.</w:t>
      </w:r>
    </w:p>
    <w:p w:rsidR="00B4614D" w:rsidRPr="00B4614D" w:rsidRDefault="00B4614D" w:rsidP="00B4614D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- Способы борьбы с демпингом.</w:t>
      </w:r>
    </w:p>
    <w:p w:rsidR="00B4614D" w:rsidRPr="00B4614D" w:rsidRDefault="00B4614D" w:rsidP="00B4614D">
      <w:pPr>
        <w:widowControl w:val="0"/>
        <w:spacing w:after="120" w:line="240" w:lineRule="auto"/>
        <w:rPr>
          <w:rFonts w:ascii="Times New Roman" w:eastAsia="MS Mincho" w:hAnsi="Times New Roman" w:cs="Tahoma"/>
          <w:b/>
          <w:color w:val="000000"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ahoma"/>
          <w:b/>
          <w:color w:val="000000"/>
          <w:sz w:val="24"/>
          <w:szCs w:val="24"/>
          <w:lang w:eastAsia="ru-RU"/>
        </w:rPr>
        <w:t>- Реестр недобросовестных поставщиков: условия и объем вносимой информации.</w:t>
      </w:r>
    </w:p>
    <w:p w:rsidR="00B4614D" w:rsidRPr="00B4614D" w:rsidRDefault="00B4614D" w:rsidP="00B4614D">
      <w:pPr>
        <w:spacing w:after="0" w:line="240" w:lineRule="auto"/>
        <w:jc w:val="both"/>
        <w:rPr>
          <w:rFonts w:ascii="Trebuchet MS" w:eastAsia="MS Mincho" w:hAnsi="Trebuchet MS" w:cs="Tahoma"/>
          <w:color w:val="333333"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2.</w:t>
      </w:r>
      <w:r w:rsidRPr="00B4614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B46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модуль «Процедуры размещения государственных и муниципальных заказов»</w:t>
      </w:r>
      <w:r w:rsidRPr="00B4614D">
        <w:rPr>
          <w:rFonts w:ascii="Trebuchet MS" w:eastAsia="MS Mincho" w:hAnsi="Trebuchet MS" w:cs="Tahoma"/>
          <w:color w:val="333333"/>
          <w:sz w:val="24"/>
          <w:szCs w:val="24"/>
          <w:lang w:eastAsia="ru-RU"/>
        </w:rPr>
        <w:t xml:space="preserve"> </w:t>
      </w:r>
    </w:p>
    <w:p w:rsidR="00B4614D" w:rsidRPr="00B4614D" w:rsidRDefault="00B4614D" w:rsidP="00B46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ahoma"/>
          <w:b/>
          <w:color w:val="000000"/>
          <w:sz w:val="24"/>
          <w:szCs w:val="24"/>
          <w:lang w:eastAsia="ru-RU"/>
        </w:rPr>
      </w:pPr>
    </w:p>
    <w:p w:rsidR="00B4614D" w:rsidRPr="00B4614D" w:rsidRDefault="00B4614D" w:rsidP="00B46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ahoma"/>
          <w:b/>
          <w:color w:val="000000"/>
          <w:sz w:val="24"/>
          <w:szCs w:val="24"/>
          <w:lang w:eastAsia="ru-RU"/>
        </w:rPr>
      </w:pPr>
    </w:p>
    <w:p w:rsidR="00B4614D" w:rsidRPr="00B4614D" w:rsidRDefault="00B4614D" w:rsidP="00B46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ahoma"/>
          <w:b/>
          <w:color w:val="000000"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ahoma"/>
          <w:b/>
          <w:color w:val="000000"/>
          <w:sz w:val="24"/>
          <w:szCs w:val="24"/>
          <w:lang w:eastAsia="ru-RU"/>
        </w:rPr>
        <w:t xml:space="preserve">- Перечень способов закупки по ФКС: </w:t>
      </w:r>
    </w:p>
    <w:p w:rsidR="00B4614D" w:rsidRPr="00B4614D" w:rsidRDefault="00B4614D" w:rsidP="00B46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ahoma"/>
          <w:color w:val="000000"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   ●</w:t>
      </w:r>
      <w:r w:rsidRPr="00B4614D">
        <w:rPr>
          <w:rFonts w:ascii="Times New Roman" w:eastAsia="MS Mincho" w:hAnsi="Times New Roman" w:cs="Tahoma"/>
          <w:color w:val="000000"/>
          <w:sz w:val="24"/>
          <w:szCs w:val="24"/>
          <w:lang w:eastAsia="ru-RU"/>
        </w:rPr>
        <w:t xml:space="preserve">  отрытый конкурс, конкурс с ограниченным участием,</w:t>
      </w:r>
    </w:p>
    <w:p w:rsidR="00B4614D" w:rsidRPr="00B4614D" w:rsidRDefault="00B4614D" w:rsidP="00B46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ahoma"/>
          <w:color w:val="000000"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ahoma"/>
          <w:color w:val="000000"/>
          <w:sz w:val="24"/>
          <w:szCs w:val="24"/>
          <w:lang w:eastAsia="ru-RU"/>
        </w:rPr>
        <w:t xml:space="preserve">    </w:t>
      </w:r>
      <w:r w:rsidRPr="00B4614D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● </w:t>
      </w:r>
      <w:r w:rsidRPr="00B4614D">
        <w:rPr>
          <w:rFonts w:ascii="Times New Roman" w:eastAsia="MS Mincho" w:hAnsi="Times New Roman" w:cs="Tahoma"/>
          <w:color w:val="000000"/>
          <w:sz w:val="24"/>
          <w:szCs w:val="24"/>
          <w:lang w:eastAsia="ru-RU"/>
        </w:rPr>
        <w:t xml:space="preserve"> двухэтапный конкурс, аукцион в электронной форме,</w:t>
      </w:r>
    </w:p>
    <w:p w:rsidR="00B4614D" w:rsidRPr="00B4614D" w:rsidRDefault="00B4614D" w:rsidP="00B46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ahoma"/>
          <w:color w:val="000000"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ahoma"/>
          <w:color w:val="000000"/>
          <w:sz w:val="24"/>
          <w:szCs w:val="24"/>
          <w:lang w:eastAsia="ru-RU"/>
        </w:rPr>
        <w:t xml:space="preserve">    </w:t>
      </w:r>
      <w:r w:rsidRPr="00B4614D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● </w:t>
      </w:r>
      <w:r w:rsidRPr="00B4614D">
        <w:rPr>
          <w:rFonts w:ascii="Times New Roman" w:eastAsia="MS Mincho" w:hAnsi="Times New Roman" w:cs="Tahoma"/>
          <w:color w:val="000000"/>
          <w:sz w:val="24"/>
          <w:szCs w:val="24"/>
          <w:lang w:eastAsia="ru-RU"/>
        </w:rPr>
        <w:t>запрос котировок, запрос предложений, закрытые процедуры, закупки у единственного поставщика.</w:t>
      </w:r>
    </w:p>
    <w:p w:rsidR="00B4614D" w:rsidRPr="00B4614D" w:rsidRDefault="00B4614D" w:rsidP="00B46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ahoma"/>
          <w:color w:val="000000"/>
          <w:sz w:val="24"/>
          <w:szCs w:val="24"/>
          <w:lang w:eastAsia="ru-RU"/>
        </w:rPr>
        <w:t>- Условия применения каждой из процедур. Обзор схем проведения процедур.</w:t>
      </w:r>
    </w:p>
    <w:p w:rsidR="00B4614D" w:rsidRPr="00B4614D" w:rsidRDefault="00B4614D" w:rsidP="00B46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- Как провести  конкурс? Условия применения, разновидности. Изменения сроков проведения. Критерии оценки. Порядок определения победителя в соответствии с постановлением правительства № 1085 «О порядке оценки…»</w:t>
      </w:r>
    </w:p>
    <w:p w:rsidR="00B4614D" w:rsidRPr="00B4614D" w:rsidRDefault="00B4614D" w:rsidP="00B46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sz w:val="24"/>
          <w:szCs w:val="24"/>
          <w:lang w:eastAsia="ru-RU"/>
        </w:rPr>
        <w:t>- Порядок опубликования извещения, конкурсной документации, изменений, разъяснений, итогов конкурса,  структура конкурсной документации, конкурс с одним участником.</w:t>
      </w:r>
    </w:p>
    <w:p w:rsidR="00B4614D" w:rsidRPr="00B4614D" w:rsidRDefault="00B4614D" w:rsidP="00B4614D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Pr="00B4614D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Обзор схем проведения конкурсов с ограниченным участием, двухэтапных конкурсов.</w:t>
      </w:r>
    </w:p>
    <w:p w:rsidR="00B4614D" w:rsidRPr="00B4614D" w:rsidRDefault="00B4614D" w:rsidP="00B46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- Проведение аукциона в электронной форме. Обзор постановления правительства </w:t>
      </w:r>
      <w:r w:rsidRPr="00B4614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lastRenderedPageBreak/>
        <w:t xml:space="preserve">№ 2019 «О перечне товаров, работ и услуг, закупаемых на аукционе». </w:t>
      </w:r>
    </w:p>
    <w:p w:rsidR="00B4614D" w:rsidRPr="00B4614D" w:rsidRDefault="00B4614D" w:rsidP="00B46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Виды аукционов. Размещение заказа путем проведения аукциона, порядок опубликования извещения, аукционной документации, изменений, разъяснений, итогов аукциона,  структура аукционной документации, аукцион с одним участником. </w:t>
      </w:r>
      <w:r w:rsidRPr="00B4614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Схема заключения контракта по итогам аукциона. Выплата процентов по обеспечению! </w:t>
      </w:r>
    </w:p>
    <w:p w:rsidR="00B4614D" w:rsidRPr="00B4614D" w:rsidRDefault="00B4614D" w:rsidP="00B4614D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Pr="00B4614D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Закрытые виды процедур. Случаи применения, порядок согласования.</w:t>
      </w:r>
    </w:p>
    <w:p w:rsidR="00B4614D" w:rsidRPr="00B4614D" w:rsidRDefault="00B4614D" w:rsidP="00B46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- Новая процедура: запрос предложений. Условия и схема проведения</w:t>
      </w:r>
      <w:r w:rsidRPr="00B4614D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B4614D" w:rsidRPr="00B4614D" w:rsidRDefault="00B4614D" w:rsidP="00B46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sz w:val="24"/>
          <w:szCs w:val="24"/>
          <w:lang w:eastAsia="ru-RU"/>
        </w:rPr>
        <w:t>- Размещение заказа путем проведения запроса котировок. Условия применения. Порядок проведения рассмотрения и оценки: публичность.</w:t>
      </w:r>
    </w:p>
    <w:p w:rsidR="00B4614D" w:rsidRPr="00B4614D" w:rsidRDefault="00B4614D" w:rsidP="00B4614D">
      <w:pPr>
        <w:widowControl w:val="0"/>
        <w:spacing w:after="12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- Размещение заказа у единственного поставщика. </w:t>
      </w:r>
    </w:p>
    <w:p w:rsidR="00B4614D" w:rsidRPr="00B4614D" w:rsidRDefault="00B4614D" w:rsidP="00B4614D">
      <w:pPr>
        <w:spacing w:after="0" w:line="240" w:lineRule="auto"/>
        <w:jc w:val="both"/>
        <w:rPr>
          <w:rFonts w:ascii="Trebuchet MS" w:eastAsia="MS Mincho" w:hAnsi="Trebuchet MS" w:cs="Tahoma"/>
          <w:color w:val="333333"/>
          <w:sz w:val="17"/>
          <w:szCs w:val="17"/>
          <w:lang w:eastAsia="ru-RU"/>
        </w:rPr>
      </w:pPr>
      <w:r w:rsidRPr="00B461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B46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Третий модуль «Государственные и муниципальные контракты и </w:t>
      </w:r>
      <w:proofErr w:type="gramStart"/>
      <w:r w:rsidRPr="00B46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B46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размещением заказов»</w:t>
      </w:r>
      <w:r w:rsidRPr="00B4614D">
        <w:rPr>
          <w:rFonts w:ascii="Trebuchet MS" w:eastAsia="MS Mincho" w:hAnsi="Trebuchet MS" w:cs="Tahoma"/>
          <w:color w:val="333333"/>
          <w:sz w:val="17"/>
          <w:szCs w:val="17"/>
          <w:lang w:eastAsia="ru-RU"/>
        </w:rPr>
        <w:t xml:space="preserve"> </w:t>
      </w:r>
    </w:p>
    <w:p w:rsidR="00B4614D" w:rsidRPr="00B4614D" w:rsidRDefault="00B4614D" w:rsidP="00B461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Нормативные правовые акты, принятые в развитие 44-ФЗ.</w:t>
      </w:r>
    </w:p>
    <w:p w:rsidR="00B4614D" w:rsidRPr="00B4614D" w:rsidRDefault="00B4614D" w:rsidP="00B461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проектов государственных и муниципальных контрактов. Бюджетно-правовые ограничения при формировании условий контрактов, при заключении, исполнении и прекращении контрактов. Способы и условия расторжения государственных и муниципальных контрактов.</w:t>
      </w:r>
    </w:p>
    <w:p w:rsidR="00B4614D" w:rsidRPr="00B4614D" w:rsidRDefault="00B4614D" w:rsidP="00B46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B4614D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- Контроль в системе размещения заказов. Порядок разрешения конфликтов при размещении заказов. Обжалование действий (бездействий) сторон. Виды ответственности заказчика. Административная ответственность: статьи и основания для применения.</w:t>
      </w:r>
    </w:p>
    <w:p w:rsidR="00B4614D" w:rsidRPr="00B4614D" w:rsidRDefault="00B4614D" w:rsidP="00B46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размещением заказа. Публичное обсуждение.</w:t>
      </w:r>
    </w:p>
    <w:p w:rsidR="00B4614D" w:rsidRPr="00B4614D" w:rsidRDefault="00B4614D" w:rsidP="00B4614D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4614D" w:rsidRPr="00B4614D" w:rsidRDefault="00B4614D" w:rsidP="00B4614D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B46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14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Четвертый модуль «Процедуры размещения заказов в рамках 223-ФЗ» </w:t>
      </w:r>
    </w:p>
    <w:p w:rsidR="00B4614D" w:rsidRPr="00B4614D" w:rsidRDefault="00B4614D" w:rsidP="00B46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sz w:val="24"/>
          <w:szCs w:val="24"/>
          <w:lang w:eastAsia="ru-RU"/>
        </w:rPr>
        <w:t>- Особенности закупок бюджетными учреждениями.  Федеральный закон № 223-ФЗ от 18.07.2011 г. «О закупках товаров, работ, услуг отдельными видами юридических лиц»;</w:t>
      </w:r>
      <w:r w:rsidRPr="00B4614D">
        <w:rPr>
          <w:rFonts w:ascii="MS Mincho" w:eastAsia="MS Mincho" w:hAnsi="MS Mincho" w:cs="MS Mincho" w:hint="eastAsia"/>
          <w:sz w:val="24"/>
          <w:szCs w:val="24"/>
          <w:lang w:eastAsia="ru-RU"/>
        </w:rPr>
        <w:t> </w:t>
      </w:r>
    </w:p>
    <w:p w:rsidR="00B4614D" w:rsidRPr="00B4614D" w:rsidRDefault="00B4614D" w:rsidP="00B46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● Способы и процедуры закупок; (основные этапы и содержание процедур формы документов, необходимых для организации и проведения закупок);</w:t>
      </w:r>
      <w:r w:rsidRPr="00B4614D">
        <w:rPr>
          <w:rFonts w:ascii="MS Mincho" w:eastAsia="MS Mincho" w:hAnsi="MS Mincho" w:cs="MS Mincho" w:hint="eastAsia"/>
          <w:sz w:val="24"/>
          <w:szCs w:val="24"/>
          <w:lang w:eastAsia="ru-RU"/>
        </w:rPr>
        <w:t> </w:t>
      </w:r>
    </w:p>
    <w:p w:rsidR="00B4614D" w:rsidRPr="00B4614D" w:rsidRDefault="00B4614D" w:rsidP="00B46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614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●  Подготовка конкурсной документации, аукционной документации, документации по иным способам закупок; </w:t>
      </w:r>
    </w:p>
    <w:p w:rsidR="00B4614D" w:rsidRPr="00B4614D" w:rsidRDefault="00B4614D" w:rsidP="00B46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614D">
        <w:rPr>
          <w:rFonts w:ascii="MS Mincho" w:eastAsia="MS Mincho" w:hAnsi="MS Mincho" w:cs="MS Mincho" w:hint="eastAsia"/>
          <w:sz w:val="24"/>
          <w:szCs w:val="24"/>
          <w:lang w:eastAsia="ru-RU"/>
        </w:rPr>
        <w:t> </w:t>
      </w:r>
      <w:r w:rsidRPr="00B4614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●  Электронные формы закупок (порядок и особенности проведения);</w:t>
      </w:r>
    </w:p>
    <w:p w:rsidR="00B4614D" w:rsidRPr="00B4614D" w:rsidRDefault="00B4614D" w:rsidP="00B46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1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● Требования к участникам закупок и документы, подтверждающие соответствие данным требованиям;</w:t>
      </w:r>
      <w:r w:rsidRPr="00B4614D">
        <w:rPr>
          <w:rFonts w:ascii="MS Mincho" w:eastAsia="MS Mincho" w:hAnsi="MS Mincho" w:cs="MS Mincho" w:hint="eastAsia"/>
          <w:bCs/>
          <w:color w:val="000000"/>
          <w:sz w:val="24"/>
          <w:szCs w:val="24"/>
          <w:lang w:eastAsia="ru-RU"/>
        </w:rPr>
        <w:t> </w:t>
      </w:r>
    </w:p>
    <w:p w:rsidR="00B4614D" w:rsidRPr="00B4614D" w:rsidRDefault="00B4614D" w:rsidP="00B46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1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● Порядок заключения и исполнения договоров (формы договоров с протоколом разногласий и без него; возможность расторжения и изменения договоров);</w:t>
      </w:r>
      <w:r w:rsidRPr="00B4614D">
        <w:rPr>
          <w:rFonts w:ascii="MS Mincho" w:eastAsia="MS Mincho" w:hAnsi="MS Mincho" w:cs="MS Mincho" w:hint="eastAsia"/>
          <w:bCs/>
          <w:color w:val="000000"/>
          <w:sz w:val="24"/>
          <w:szCs w:val="24"/>
          <w:lang w:eastAsia="ru-RU"/>
        </w:rPr>
        <w:t> </w:t>
      </w:r>
    </w:p>
    <w:p w:rsidR="00B4614D" w:rsidRPr="00B4614D" w:rsidRDefault="00B4614D" w:rsidP="00B46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1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●  Формирование плана закупок;</w:t>
      </w:r>
      <w:r w:rsidRPr="00B4614D">
        <w:rPr>
          <w:rFonts w:ascii="MS Mincho" w:eastAsia="MS Mincho" w:hAnsi="MS Mincho" w:cs="MS Mincho" w:hint="eastAsia"/>
          <w:bCs/>
          <w:color w:val="000000"/>
          <w:sz w:val="24"/>
          <w:szCs w:val="24"/>
          <w:lang w:eastAsia="ru-RU"/>
        </w:rPr>
        <w:t> </w:t>
      </w:r>
    </w:p>
    <w:p w:rsidR="00B4614D" w:rsidRPr="00B4614D" w:rsidRDefault="00B4614D" w:rsidP="00B4614D">
      <w:pPr>
        <w:widowControl w:val="0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1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●  Информационное обеспечение и отчетность по проведенным закупкам.</w:t>
      </w:r>
    </w:p>
    <w:p w:rsidR="00B4614D" w:rsidRPr="00B4614D" w:rsidRDefault="00B4614D" w:rsidP="00B4614D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461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Ведущая </w:t>
      </w:r>
      <w:proofErr w:type="spellStart"/>
      <w:r w:rsidRPr="00B461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вебинара</w:t>
      </w:r>
      <w:proofErr w:type="spellEnd"/>
      <w:r w:rsidRPr="00B461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B4614D" w:rsidRPr="00B4614D" w:rsidRDefault="00B4614D" w:rsidP="00B4614D">
      <w:pPr>
        <w:spacing w:after="120" w:line="240" w:lineRule="auto"/>
        <w:ind w:left="425" w:right="-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-39370</wp:posOffset>
            </wp:positionH>
            <wp:positionV relativeFrom="paragraph">
              <wp:posOffset>89535</wp:posOffset>
            </wp:positionV>
            <wp:extent cx="2225040" cy="1485265"/>
            <wp:effectExtent l="0" t="0" r="3810" b="635"/>
            <wp:wrapTight wrapText="bothSides">
              <wp:wrapPolygon edited="0">
                <wp:start x="0" y="0"/>
                <wp:lineTo x="0" y="21332"/>
                <wp:lineTo x="21452" y="21332"/>
                <wp:lineTo x="21452" y="0"/>
                <wp:lineTo x="0" y="0"/>
              </wp:wrapPolygon>
            </wp:wrapTight>
            <wp:docPr id="1" name="Рисунок 1" descr="1Goszakupki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Goszakupki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46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Емцова</w:t>
      </w:r>
      <w:proofErr w:type="spellEnd"/>
      <w:r w:rsidRPr="00B46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Оксана Анатольевна – </w:t>
      </w:r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экономических наук, член рабочей группы Экспертного совета при Правительстве Российской Федерации по вопросам совершенствовании государственных закупок и государственных инвестиций, эксперт Национальной ассоциации институтов </w:t>
      </w:r>
      <w:proofErr w:type="spellStart"/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госзакупок</w:t>
      </w:r>
      <w:proofErr w:type="spellEnd"/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(НАИЗ), эксперт – консультант Министерства иностранных дел России. Обладает большим стажем практического сопровождения конкурсов и проведения экспертиз правомочности, правоспособности и финансовой устойчивости конкурсных заявок.</w:t>
      </w:r>
    </w:p>
    <w:p w:rsidR="00B4614D" w:rsidRPr="00B4614D" w:rsidRDefault="00B4614D" w:rsidP="00B4614D">
      <w:pPr>
        <w:spacing w:after="0" w:line="240" w:lineRule="auto"/>
        <w:ind w:left="426" w:right="-4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числе выполненных проектов:</w:t>
      </w:r>
    </w:p>
    <w:p w:rsidR="00B4614D" w:rsidRPr="00B4614D" w:rsidRDefault="00B4614D" w:rsidP="00B4614D">
      <w:pPr>
        <w:numPr>
          <w:ilvl w:val="0"/>
          <w:numId w:val="2"/>
        </w:numPr>
        <w:spacing w:after="0" w:line="240" w:lineRule="auto"/>
        <w:ind w:left="567" w:right="-4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системы закупок для Министерства иностранных дел РФ;</w:t>
      </w:r>
    </w:p>
    <w:p w:rsidR="00B4614D" w:rsidRPr="00B4614D" w:rsidRDefault="00B4614D" w:rsidP="00B4614D">
      <w:pPr>
        <w:numPr>
          <w:ilvl w:val="0"/>
          <w:numId w:val="2"/>
        </w:numPr>
        <w:spacing w:after="0" w:line="240" w:lineRule="auto"/>
        <w:ind w:left="567" w:right="-4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и проведение конкурсов для Агентства лесного хозяйства;</w:t>
      </w:r>
    </w:p>
    <w:p w:rsidR="00B4614D" w:rsidRPr="00B4614D" w:rsidRDefault="00B4614D" w:rsidP="00B4614D">
      <w:pPr>
        <w:numPr>
          <w:ilvl w:val="0"/>
          <w:numId w:val="2"/>
        </w:numPr>
        <w:spacing w:after="0" w:line="240" w:lineRule="auto"/>
        <w:ind w:left="567" w:right="-4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систем закупок для 34 Отдела капитального строительства Минобороны и другие.</w:t>
      </w:r>
    </w:p>
    <w:p w:rsidR="00B4614D" w:rsidRPr="00B4614D" w:rsidRDefault="00B4614D" w:rsidP="00B4614D">
      <w:pPr>
        <w:numPr>
          <w:ilvl w:val="0"/>
          <w:numId w:val="2"/>
        </w:numPr>
        <w:spacing w:after="0" w:line="240" w:lineRule="auto"/>
        <w:ind w:left="567" w:right="-4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Соавтор книги «Организация и проведение конкурсов на закупку продукции для государственных нужд».</w:t>
      </w:r>
    </w:p>
    <w:p w:rsidR="00B4614D" w:rsidRPr="00B4614D" w:rsidRDefault="00B4614D" w:rsidP="00B4614D">
      <w:pPr>
        <w:spacing w:after="0" w:line="240" w:lineRule="auto"/>
        <w:ind w:left="567" w:right="-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14D" w:rsidRPr="00B4614D" w:rsidRDefault="00B4614D" w:rsidP="00B4614D">
      <w:pPr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614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Время лекционных дней</w:t>
      </w:r>
      <w:r w:rsidRPr="00B4614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:</w:t>
      </w:r>
      <w:r w:rsidRPr="00B4614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29 сентября , 30 сентября, 1 октября, 2 октября, 3 октября с 10-00 до 17-00 по </w:t>
      </w:r>
      <w:proofErr w:type="spellStart"/>
      <w:r w:rsidRPr="00B4614D">
        <w:rPr>
          <w:rFonts w:ascii="Times New Roman" w:eastAsia="Times New Roman" w:hAnsi="Times New Roman" w:cs="Times New Roman"/>
          <w:sz w:val="24"/>
          <w:szCs w:val="20"/>
          <w:lang w:eastAsia="ru-RU"/>
        </w:rPr>
        <w:t>моск</w:t>
      </w:r>
      <w:proofErr w:type="spellEnd"/>
      <w:r w:rsidRPr="00B4614D">
        <w:rPr>
          <w:rFonts w:ascii="Times New Roman" w:eastAsia="Times New Roman" w:hAnsi="Times New Roman" w:cs="Times New Roman"/>
          <w:sz w:val="24"/>
          <w:szCs w:val="20"/>
          <w:lang w:eastAsia="ru-RU"/>
        </w:rPr>
        <w:t>. времени (перерыв с 13-00 до 14-00).</w:t>
      </w:r>
    </w:p>
    <w:p w:rsidR="00B4614D" w:rsidRPr="00B4614D" w:rsidRDefault="00B4614D" w:rsidP="00B4614D">
      <w:pPr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614D" w:rsidRPr="00B4614D" w:rsidRDefault="00B4614D" w:rsidP="00B4614D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</w:t>
      </w:r>
      <w:proofErr w:type="spellStart"/>
      <w:r w:rsidRPr="00B46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вебинара</w:t>
      </w:r>
      <w:proofErr w:type="spellEnd"/>
      <w:r w:rsidRPr="00B46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Pr="00B46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интернет-семинара</w:t>
      </w:r>
      <w:proofErr w:type="gramEnd"/>
      <w:r w:rsidRPr="00B46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могут принимать участие</w:t>
      </w:r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614D" w:rsidRPr="00B4614D" w:rsidRDefault="00B4614D" w:rsidP="00B4614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Очно, находясь в ассоциации, где будет оборудован зал с проекционным и </w:t>
      </w:r>
      <w:proofErr w:type="gramStart"/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интернет-оборудованием</w:t>
      </w:r>
      <w:proofErr w:type="gramEnd"/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налаженной связью с центральным отделением проведения мероприятия;</w:t>
      </w:r>
    </w:p>
    <w:p w:rsidR="00B4614D" w:rsidRPr="00B4614D" w:rsidRDefault="00B4614D" w:rsidP="00B4614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 через интернет на своем рабочем месте;</w:t>
      </w:r>
    </w:p>
    <w:p w:rsidR="00B4614D" w:rsidRPr="00B4614D" w:rsidRDefault="00B4614D" w:rsidP="00B4614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 через интернет на своем домашнем компьютере;</w:t>
      </w:r>
    </w:p>
    <w:p w:rsidR="00B4614D" w:rsidRPr="00B4614D" w:rsidRDefault="00B4614D" w:rsidP="00B4614D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Имеется возможность участвовать в </w:t>
      </w:r>
      <w:proofErr w:type="spellStart"/>
      <w:r w:rsidRPr="00B46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вебинаре</w:t>
      </w:r>
      <w:proofErr w:type="spellEnd"/>
      <w:r w:rsidRPr="00B46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планшета или смартфонов</w:t>
      </w:r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14D" w:rsidRPr="00B4614D" w:rsidRDefault="00B4614D" w:rsidP="00B4614D">
      <w:pPr>
        <w:tabs>
          <w:tab w:val="left" w:pos="0"/>
        </w:tabs>
        <w:spacing w:after="120" w:line="240" w:lineRule="auto"/>
        <w:ind w:right="2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46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обучения 120-часовой программы «</w:t>
      </w:r>
      <w:r w:rsidRPr="00B4614D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Управление государственными и муниципальными закупками</w:t>
      </w:r>
      <w:r w:rsidRPr="00B46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слушатели получат удостоверение </w:t>
      </w:r>
      <w:r w:rsidRPr="00B46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установленного образца о повышении квалификации</w:t>
      </w:r>
      <w:r w:rsidRPr="00B46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6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(лицензия на образовательную деятельность №032204 от 28 июня 2012 г.).</w:t>
      </w:r>
    </w:p>
    <w:p w:rsidR="00B4614D" w:rsidRPr="00B4614D" w:rsidRDefault="00B4614D" w:rsidP="00B461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Дополнительно:</w:t>
      </w:r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 </w:t>
      </w:r>
      <w:proofErr w:type="spellStart"/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проведения мероприятия предоставляется на месяц интернет-ссылка записи </w:t>
      </w:r>
      <w:proofErr w:type="spellStart"/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просмотра в офлайн-режиме.</w:t>
      </w:r>
    </w:p>
    <w:p w:rsidR="00B4614D" w:rsidRPr="00B4614D" w:rsidRDefault="00B4614D" w:rsidP="00B4614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461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Стоимость участия в курсе</w:t>
      </w:r>
      <w:r w:rsidRPr="00B46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46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B4614D" w:rsidRPr="00B4614D" w:rsidRDefault="00B4614D" w:rsidP="00B4614D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специалистов из коммерческих организаций – 16 000 руб.,</w:t>
      </w:r>
    </w:p>
    <w:p w:rsidR="00B4614D" w:rsidRPr="00B4614D" w:rsidRDefault="00B4614D" w:rsidP="00B4614D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специалистов из организаций-членов палат и государственных </w:t>
      </w:r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организаций – 14 000 руб.</w:t>
      </w:r>
    </w:p>
    <w:p w:rsidR="00B4614D" w:rsidRPr="00B4614D" w:rsidRDefault="00B4614D" w:rsidP="00B4614D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специалистов торгово-промышленных палат–  12 000 руб.</w:t>
      </w:r>
    </w:p>
    <w:p w:rsidR="00B4614D" w:rsidRPr="00B4614D" w:rsidRDefault="00B4614D" w:rsidP="00B4614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набора 2-х  слушателей на </w:t>
      </w:r>
      <w:proofErr w:type="spellStart"/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</w:t>
      </w:r>
      <w:proofErr w:type="spellEnd"/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 специалист ТПП участвует бесплатно)</w:t>
      </w:r>
    </w:p>
    <w:p w:rsidR="00B4614D" w:rsidRPr="00B4614D" w:rsidRDefault="00B4614D" w:rsidP="00B46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14D" w:rsidRPr="00B4614D" w:rsidRDefault="00B4614D" w:rsidP="00B461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14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Дополнительная скидка: для двух и более участников с одной организации 10%</w:t>
      </w:r>
    </w:p>
    <w:p w:rsidR="00B4614D" w:rsidRPr="00B4614D" w:rsidRDefault="00B4614D" w:rsidP="00B4614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6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Регистрация заканчивается  26 сентября  2014 г.</w:t>
      </w:r>
    </w:p>
    <w:p w:rsidR="00B4614D" w:rsidRPr="00B4614D" w:rsidRDefault="00B4614D" w:rsidP="00B4614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461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Обращаем Ваше внимание, количество возможных подключений к </w:t>
      </w:r>
      <w:proofErr w:type="spellStart"/>
      <w:r w:rsidRPr="00B461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вебинару</w:t>
      </w:r>
      <w:proofErr w:type="spellEnd"/>
      <w:r w:rsidRPr="00B461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ограничено!</w:t>
      </w:r>
    </w:p>
    <w:p w:rsidR="00B4614D" w:rsidRPr="00B4614D" w:rsidRDefault="00B4614D" w:rsidP="00B461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52F7"/>
          <w:sz w:val="24"/>
          <w:szCs w:val="24"/>
          <w:u w:val="single"/>
          <w:lang w:eastAsia="ru-RU"/>
        </w:rPr>
      </w:pPr>
      <w:r w:rsidRPr="00B46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Регистрация на </w:t>
      </w:r>
      <w:proofErr w:type="spellStart"/>
      <w:r w:rsidRPr="00B46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</w:t>
      </w:r>
      <w:proofErr w:type="spellEnd"/>
      <w:r w:rsidRPr="00B46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(интернет-семинар) на сайте:</w:t>
      </w:r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B4614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http://www.iimba.ru/onlineorder</w:t>
        </w:r>
      </w:hyperlink>
    </w:p>
    <w:p w:rsidR="00B4614D" w:rsidRPr="00B4614D" w:rsidRDefault="00B4614D" w:rsidP="00B4614D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зарегистрированному участнику будет по электронной почте выслан счет на безналичную оплату и ближе к проведению </w:t>
      </w:r>
      <w:proofErr w:type="spellStart"/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логин и пароль для входа в систему.</w:t>
      </w:r>
    </w:p>
    <w:p w:rsidR="00B4614D" w:rsidRPr="00B4614D" w:rsidRDefault="00B4614D" w:rsidP="00B4614D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B5DFD"/>
          <w:sz w:val="24"/>
          <w:szCs w:val="24"/>
          <w:u w:val="single"/>
          <w:lang w:eastAsia="ru-RU"/>
        </w:rPr>
      </w:pPr>
      <w:r w:rsidRPr="00B46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Интернет-ссылка для входа на </w:t>
      </w:r>
      <w:proofErr w:type="spellStart"/>
      <w:r w:rsidRPr="00B46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</w:t>
      </w:r>
      <w:proofErr w:type="spellEnd"/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B4614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http://www.iimba.ru/webinar</w:t>
        </w:r>
      </w:hyperlink>
    </w:p>
    <w:p w:rsidR="00B4614D" w:rsidRPr="00B4614D" w:rsidRDefault="00B4614D" w:rsidP="00B4614D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Техническая проверка компьютерного оборудования слушателей </w:t>
      </w:r>
      <w:proofErr w:type="spellStart"/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 сентября  2014 г. в 12-00 по московскому времени.</w:t>
      </w:r>
    </w:p>
    <w:p w:rsidR="00B4614D" w:rsidRPr="00B4614D" w:rsidRDefault="00B4614D" w:rsidP="00B4614D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с планшетов или смартфонов (</w:t>
      </w:r>
      <w:r w:rsidRPr="00B461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>ndroid</w:t>
      </w:r>
      <w:proofErr w:type="spellEnd"/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B461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IOS</w:t>
      </w:r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необходимо установить приложение </w:t>
      </w:r>
      <w:r w:rsidRPr="00B461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</w:t>
      </w:r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1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Connect</w:t>
      </w:r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14D" w:rsidRPr="00B4614D" w:rsidRDefault="00B4614D" w:rsidP="00B4614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для справок: (495)</w:t>
      </w:r>
      <w:r w:rsidRPr="00B4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620-03-18  </w:t>
      </w:r>
      <w:r w:rsidRPr="00B461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B46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461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B46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9" w:history="1">
        <w:r w:rsidRPr="00B4614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mimop</w:t>
        </w:r>
        <w:r w:rsidRPr="00B4614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3@</w:t>
        </w:r>
        <w:r w:rsidRPr="00B4614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tpprf</w:t>
        </w:r>
        <w:r w:rsidRPr="00B4614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B4614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B461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hyperlink r:id="rId10" w:history="1">
        <w:r w:rsidRPr="00B4614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mimop</w:t>
        </w:r>
        <w:r w:rsidRPr="00B4614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B4614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bk</w:t>
        </w:r>
        <w:r w:rsidRPr="00B4614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4614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B4614D" w:rsidRPr="00B4614D" w:rsidRDefault="00B4614D" w:rsidP="00B4614D">
      <w:pPr>
        <w:widowControl w:val="0"/>
        <w:tabs>
          <w:tab w:val="left" w:pos="822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4614D" w:rsidRPr="00B4614D" w:rsidRDefault="00B4614D" w:rsidP="00B4614D">
      <w:pPr>
        <w:widowControl w:val="0"/>
        <w:tabs>
          <w:tab w:val="left" w:pos="822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4614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>До встречи в виртуальном пространстве!</w:t>
      </w:r>
    </w:p>
    <w:p w:rsidR="00B4614D" w:rsidRPr="00B4614D" w:rsidRDefault="00B4614D" w:rsidP="00B4614D">
      <w:pPr>
        <w:widowControl w:val="0"/>
        <w:tabs>
          <w:tab w:val="left" w:pos="822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61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Приложени</w:t>
      </w:r>
      <w:r w:rsidRPr="00B4614D">
        <w:rPr>
          <w:rFonts w:ascii="Times New Roman" w:eastAsia="Times New Roman" w:hAnsi="Times New Roman" w:cs="Times New Roman"/>
          <w:sz w:val="24"/>
          <w:szCs w:val="24"/>
          <w:lang w:eastAsia="x-none"/>
        </w:rPr>
        <w:t>е:</w:t>
      </w:r>
      <w:r w:rsidRPr="00B461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Технические требования к участию в </w:t>
      </w:r>
      <w:proofErr w:type="spellStart"/>
      <w:r w:rsidRPr="00B461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вебинаре</w:t>
      </w:r>
      <w:proofErr w:type="spellEnd"/>
      <w:r w:rsidRPr="00B461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(интернет-семинаре).</w:t>
      </w:r>
    </w:p>
    <w:p w:rsidR="00B4614D" w:rsidRPr="00B4614D" w:rsidRDefault="00B4614D" w:rsidP="00B4614D">
      <w:pPr>
        <w:widowControl w:val="0"/>
        <w:tabs>
          <w:tab w:val="left" w:pos="822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614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Перечень основных мероприятий на сентябрь 2014г.</w:t>
      </w:r>
    </w:p>
    <w:p w:rsidR="00B4614D" w:rsidRPr="00B4614D" w:rsidRDefault="00B4614D" w:rsidP="00B4614D">
      <w:pPr>
        <w:widowControl w:val="0"/>
        <w:tabs>
          <w:tab w:val="left" w:pos="822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4614D" w:rsidRPr="00B4614D" w:rsidRDefault="00B4614D" w:rsidP="00B4614D">
      <w:pPr>
        <w:widowControl w:val="0"/>
        <w:tabs>
          <w:tab w:val="left" w:pos="822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4614D" w:rsidRPr="00B4614D" w:rsidRDefault="00B4614D" w:rsidP="00B4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14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Директор,</w:t>
      </w:r>
    </w:p>
    <w:p w:rsidR="00B4614D" w:rsidRPr="00B4614D" w:rsidRDefault="00B4614D" w:rsidP="00B4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исторических наук                    </w:t>
      </w:r>
      <w:proofErr w:type="gramStart"/>
      <w:r w:rsidRPr="00B461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4614D">
        <w:rPr>
          <w:rFonts w:ascii="Times New Roman" w:eastAsia="Times New Roman" w:hAnsi="Times New Roman" w:cs="Times New Roman"/>
          <w:sz w:val="28"/>
          <w:szCs w:val="28"/>
          <w:lang w:eastAsia="ru-RU"/>
        </w:rPr>
        <w:t>/п                                   В.И. Федотов</w:t>
      </w:r>
    </w:p>
    <w:p w:rsidR="00BB50AA" w:rsidRDefault="00BB50AA">
      <w:bookmarkStart w:id="0" w:name="_GoBack"/>
      <w:bookmarkEnd w:id="0"/>
    </w:p>
    <w:sectPr w:rsidR="00BB5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4A4"/>
    <w:multiLevelType w:val="hybridMultilevel"/>
    <w:tmpl w:val="627204BE"/>
    <w:lvl w:ilvl="0" w:tplc="B3181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BB5B35"/>
    <w:multiLevelType w:val="hybridMultilevel"/>
    <w:tmpl w:val="A9AA6E6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B82407"/>
    <w:multiLevelType w:val="hybridMultilevel"/>
    <w:tmpl w:val="6BECD706"/>
    <w:lvl w:ilvl="0" w:tplc="845890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E45FE"/>
    <w:multiLevelType w:val="hybridMultilevel"/>
    <w:tmpl w:val="94EE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73335"/>
    <w:multiLevelType w:val="hybridMultilevel"/>
    <w:tmpl w:val="7DD61194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4D"/>
    <w:rsid w:val="00B4614D"/>
    <w:rsid w:val="00BB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mba.ru/webin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imba.ru/onlineord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mop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mop3@tpp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7237</Characters>
  <Application>Microsoft Office Word</Application>
  <DocSecurity>0</DocSecurity>
  <Lines>60</Lines>
  <Paragraphs>16</Paragraphs>
  <ScaleCrop>false</ScaleCrop>
  <Company>We Are</Company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2014-09-11T08:43:00Z</dcterms:created>
  <dcterms:modified xsi:type="dcterms:W3CDTF">2014-09-11T08:43:00Z</dcterms:modified>
</cp:coreProperties>
</file>